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A6381A" w:rsidRDefault="00C6746B" w:rsidP="00AA3F0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A3F0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164156" w:rsidRDefault="000A76A2" w:rsidP="003B251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0A76A2" w:rsidRDefault="000A76A2" w:rsidP="000A76A2">
            <w:pPr>
              <w:rPr>
                <w:rFonts w:ascii="Sylfaen" w:hAnsi="Sylfaen" w:cs="Calibri"/>
                <w:bCs/>
                <w:color w:val="000000"/>
                <w:lang w:val="ka-GE"/>
              </w:rPr>
            </w:pPr>
            <w:proofErr w:type="spellStart"/>
            <w:r w:rsidRPr="000A76A2">
              <w:rPr>
                <w:rFonts w:ascii="Sylfaen" w:hAnsi="Sylfaen" w:cs="Sylfaen"/>
                <w:bCs/>
                <w:color w:val="000000"/>
              </w:rPr>
              <w:t>ქონების</w:t>
            </w:r>
            <w:proofErr w:type="spellEnd"/>
            <w:r w:rsidRPr="000A76A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A76A2">
              <w:rPr>
                <w:rFonts w:ascii="Sylfaen" w:hAnsi="Sylfaen" w:cs="Sylfaen"/>
                <w:bCs/>
                <w:color w:val="000000"/>
              </w:rPr>
              <w:t>მართვისა</w:t>
            </w:r>
            <w:proofErr w:type="spellEnd"/>
            <w:r w:rsidRPr="000A76A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A76A2">
              <w:rPr>
                <w:rFonts w:ascii="Sylfaen" w:hAnsi="Sylfaen" w:cs="Sylfaen"/>
                <w:bCs/>
                <w:color w:val="000000"/>
              </w:rPr>
              <w:t>და</w:t>
            </w:r>
            <w:proofErr w:type="spellEnd"/>
            <w:r w:rsidRPr="000A76A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A76A2">
              <w:rPr>
                <w:rFonts w:ascii="Sylfaen" w:hAnsi="Sylfaen" w:cs="Sylfaen"/>
                <w:bCs/>
                <w:color w:val="000000"/>
              </w:rPr>
              <w:t>მატერიალურ</w:t>
            </w:r>
            <w:r w:rsidRPr="000A76A2">
              <w:rPr>
                <w:rFonts w:ascii="Calibri" w:hAnsi="Calibri" w:cs="Calibri"/>
                <w:bCs/>
                <w:color w:val="000000"/>
              </w:rPr>
              <w:t>-</w:t>
            </w:r>
            <w:r w:rsidRPr="000A76A2">
              <w:rPr>
                <w:rFonts w:ascii="Sylfaen" w:hAnsi="Sylfaen" w:cs="Sylfaen"/>
                <w:bCs/>
                <w:color w:val="000000"/>
              </w:rPr>
              <w:t>ტექნიკური</w:t>
            </w:r>
            <w:proofErr w:type="spellEnd"/>
            <w:r w:rsidRPr="000A76A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A76A2">
              <w:rPr>
                <w:rFonts w:ascii="Sylfaen" w:hAnsi="Sylfaen" w:cs="Sylfaen"/>
                <w:bCs/>
                <w:color w:val="000000"/>
              </w:rPr>
              <w:t>უზრუნველყოფის</w:t>
            </w:r>
            <w:proofErr w:type="spellEnd"/>
            <w:r w:rsidRPr="000A76A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A76A2">
              <w:rPr>
                <w:rFonts w:ascii="Sylfaen" w:hAnsi="Sylfaen" w:cs="Sylfaen"/>
                <w:bCs/>
                <w:color w:val="000000"/>
              </w:rPr>
              <w:t>განყოფილება</w:t>
            </w:r>
            <w:proofErr w:type="spellEnd"/>
          </w:p>
        </w:tc>
      </w:tr>
      <w:tr w:rsidR="00C6746B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6746B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0A76A2" w:rsidRDefault="00F57B27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</w:t>
            </w:r>
            <w:r w:rsidR="00190DBD">
              <w:rPr>
                <w:rFonts w:ascii="Sylfaen" w:hAnsi="Sylfaen"/>
                <w:lang w:val="ka-GE"/>
              </w:rPr>
              <w:t xml:space="preserve"> </w:t>
            </w:r>
            <w:r w:rsidRPr="000A76A2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6746B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57B27" w:rsidRDefault="00F57B27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75475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5D4F69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6746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6746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755" w:rsidRPr="00E3667A" w:rsidRDefault="00754755" w:rsidP="0075475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41772F">
              <w:rPr>
                <w:rFonts w:ascii="Sylfaen" w:hAnsi="Sylfaen"/>
                <w:lang w:val="ka-GE"/>
              </w:rPr>
              <w:t>სამსახური</w:t>
            </w:r>
            <w:r w:rsidR="00E3667A">
              <w:rPr>
                <w:rFonts w:ascii="Sylfaen" w:hAnsi="Sylfaen"/>
                <w:lang w:val="ka-GE"/>
              </w:rPr>
              <w:t>ს უფროსი</w:t>
            </w:r>
          </w:p>
          <w:p w:rsidR="00C6746B" w:rsidRPr="002A7662" w:rsidRDefault="00C6746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A81D6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6A035B" w:rsidRDefault="000A76A2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6746B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BE5CBD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</w:p>
        </w:tc>
      </w:tr>
      <w:tr w:rsidR="00C6746B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746B" w:rsidRPr="002A7662" w:rsidRDefault="00C6746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3B2516" w:rsidRDefault="000A704D" w:rsidP="005D4F69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5D4F69">
              <w:rPr>
                <w:rFonts w:ascii="Sylfaen" w:hAnsi="Sylfaen"/>
                <w:sz w:val="22"/>
                <w:szCs w:val="22"/>
                <w:lang w:val="ka-GE"/>
              </w:rPr>
              <w:t>936</w:t>
            </w:r>
            <w:bookmarkStart w:id="0" w:name="_GoBack"/>
            <w:bookmarkEnd w:id="0"/>
            <w:r w:rsidR="003B2516" w:rsidRPr="003B2516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Pr="002A7662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7E35C9">
        <w:trPr>
          <w:trHeight w:val="546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4C4DF1" w:rsidP="001A20B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4C4DF1">
              <w:rPr>
                <w:rFonts w:ascii="Sylfaen" w:hAnsi="Sylfaen"/>
                <w:lang w:val="ka-GE"/>
              </w:rPr>
              <w:t>დაქვემდებარებაში მყოფი ქვესტრუქტურის ფუნქცია-მოვალეობების შესრულების უზრუნველყოფა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1A20B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1A20B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5B19A4" w:rsidP="001A20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კონტროლს</w:t>
            </w:r>
            <w:proofErr w:type="spellEnd"/>
            <w:r w:rsidR="001A20B5"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5B19A4" w:rsidRDefault="005B19A4" w:rsidP="001A20B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5B19A4" w:rsidP="001A20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  <w:r w:rsidR="001A20B5"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 w:rsidP="001A20B5">
            <w:pPr>
              <w:jc w:val="both"/>
            </w:pPr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5B19A4" w:rsidP="001A20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პროექტებზე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  <w:r w:rsidR="001A20B5"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 w:rsidP="001A20B5">
            <w:pPr>
              <w:jc w:val="both"/>
            </w:pPr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5B19A4" w:rsidP="001A20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ქმნის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ხელმძღვანელობს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სამუშაო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ჯგუფებს</w:t>
            </w:r>
            <w:proofErr w:type="spellEnd"/>
            <w:r w:rsidR="001A20B5"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 w:rsidP="001A20B5">
            <w:pPr>
              <w:jc w:val="both"/>
            </w:pPr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5B19A4" w:rsidP="001A20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ამზადებს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წარადგენს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ინიციატივებს</w:t>
            </w:r>
            <w:proofErr w:type="spellEnd"/>
            <w:r w:rsidR="001A20B5"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 w:rsidP="001A20B5">
            <w:pPr>
              <w:jc w:val="both"/>
            </w:pPr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1A20B5" w:rsidP="001A20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აქვს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კომუნიკაცია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 w:rsidP="001A20B5">
            <w:pPr>
              <w:jc w:val="both"/>
            </w:pPr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1A20B5" w:rsidRDefault="005B19A4" w:rsidP="001A20B5">
            <w:pPr>
              <w:jc w:val="both"/>
              <w:rPr>
                <w:lang w:val="ka-GE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="004C4D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50052E">
              <w:rPr>
                <w:rFonts w:ascii="Sylfaen" w:eastAsia="Times New Roman" w:hAnsi="Sylfaen" w:cs="Sylfaen"/>
              </w:rPr>
              <w:t>ინიცი</w:t>
            </w:r>
            <w:r w:rsidRPr="00394A00">
              <w:rPr>
                <w:rFonts w:ascii="Sylfaen" w:eastAsia="Times New Roman" w:hAnsi="Sylfaen" w:cs="Sylfaen"/>
              </w:rPr>
              <w:t>რებაზე</w:t>
            </w:r>
            <w:proofErr w:type="spellEnd"/>
            <w:r w:rsidR="001A20B5">
              <w:rPr>
                <w:rFonts w:ascii="Sylfaen" w:eastAsia="Times New Roman" w:hAnsi="Sylfaen" w:cs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 w:rsidP="001A20B5">
            <w:pPr>
              <w:jc w:val="both"/>
            </w:pPr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7D72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2A7662" w:rsidRDefault="005B19A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 w:rsidP="00AA3F0B">
            <w:proofErr w:type="spellStart"/>
            <w:r w:rsidRPr="00B80C2B">
              <w:rPr>
                <w:rFonts w:ascii="AcadNusx" w:eastAsia="MS Gothic" w:hAnsi="AcadNusx"/>
              </w:rPr>
              <w:t>lagodexis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municipalitetis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r w:rsidR="00AA3F0B">
              <w:rPr>
                <w:rFonts w:ascii="Sylfaen" w:eastAsia="MS Gothic" w:hAnsi="Sylfaen"/>
                <w:lang w:val="ka-GE"/>
              </w:rPr>
              <w:t>მერიის</w:t>
            </w:r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struqturul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erTeulebTan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da </w:t>
            </w:r>
            <w:proofErr w:type="spellStart"/>
            <w:r w:rsidRPr="00B80C2B">
              <w:rPr>
                <w:rFonts w:ascii="AcadNusx" w:eastAsia="MS Gothic" w:hAnsi="AcadNusx"/>
              </w:rPr>
              <w:t>qvestruqturebTan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, </w:t>
            </w:r>
            <w:proofErr w:type="spellStart"/>
            <w:r w:rsidRPr="0041772F">
              <w:rPr>
                <w:rFonts w:ascii="AcadNusx" w:eastAsia="MS Gothic" w:hAnsi="AcadNusx"/>
              </w:rPr>
              <w:t>lagodexis</w:t>
            </w:r>
            <w:proofErr w:type="spellEnd"/>
            <w:r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41772F">
              <w:rPr>
                <w:rFonts w:ascii="AcadNusx" w:eastAsia="MS Gothic" w:hAnsi="AcadNusx"/>
              </w:rPr>
              <w:t>municipalitetis</w:t>
            </w:r>
            <w:proofErr w:type="spellEnd"/>
            <w:r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41772F">
              <w:rPr>
                <w:rFonts w:ascii="AcadNusx" w:eastAsia="MS Gothic" w:hAnsi="AcadNusx"/>
              </w:rPr>
              <w:t>sakrebulosTan</w:t>
            </w:r>
            <w:proofErr w:type="spellEnd"/>
            <w:r>
              <w:rPr>
                <w:rFonts w:ascii="Sylfaen" w:eastAsia="MS Gothic" w:hAnsi="Sylfaen"/>
                <w:lang w:val="ka-GE"/>
              </w:rPr>
              <w:t>.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97135D" w:rsidP="00AA3F0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ხელმძღვანელი,</w:t>
            </w:r>
            <w:r w:rsidR="0050052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AA3F0B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="0050052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</w:p>
        </w:tc>
      </w:tr>
    </w:tbl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74698E" w:rsidRPr="007E35C9" w:rsidRDefault="0074698E" w:rsidP="007E35C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425319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7135D" w:rsidRPr="002A7662" w:rsidTr="005B19A4">
        <w:trPr>
          <w:trHeight w:val="126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ა</w:t>
            </w:r>
            <w:r w:rsidRPr="00190DBD">
              <w:rPr>
                <w:lang w:val="ka-GE"/>
              </w:rPr>
              <w:t xml:space="preserve">) 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კონსტიტუცია</w:t>
            </w:r>
            <w:r w:rsidRPr="00190DBD">
              <w:rPr>
                <w:lang w:val="ka-GE"/>
              </w:rPr>
              <w:t>;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ბ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ევროპული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ქარტია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ადგილობრივი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თვითმმართველობის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>“;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გ</w:t>
            </w:r>
            <w:r w:rsidRPr="00190DBD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ორგანული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კანონი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ადგილობრივი</w:t>
            </w:r>
            <w:r w:rsidRPr="00190DBD">
              <w:rPr>
                <w:lang w:val="ka-GE"/>
              </w:rPr>
              <w:t xml:space="preserve"> </w:t>
            </w:r>
            <w:r w:rsidR="006E71A3">
              <w:rPr>
                <w:rFonts w:ascii="Sylfaen" w:hAnsi="Sylfaen"/>
                <w:lang w:val="ka-GE"/>
              </w:rPr>
              <w:t>თვითმმართვე</w:t>
            </w:r>
            <w:r w:rsidRPr="00190DBD">
              <w:rPr>
                <w:rFonts w:ascii="Sylfaen" w:hAnsi="Sylfaen"/>
                <w:lang w:val="ka-GE"/>
              </w:rPr>
              <w:t>ლობის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კოდექსი</w:t>
            </w:r>
            <w:r w:rsidRPr="00190DBD">
              <w:rPr>
                <w:lang w:val="ka-GE"/>
              </w:rPr>
              <w:t>“;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დ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კანონი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საჯარო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სამსახურის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>“;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ე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კანონი</w:t>
            </w:r>
            <w:r w:rsidR="0050052E">
              <w:rPr>
                <w:lang w:val="ka-GE"/>
              </w:rPr>
              <w:t xml:space="preserve"> ,,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ზოგადი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ადმინისტრაციული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კოდექსი</w:t>
            </w:r>
            <w:r w:rsidRPr="00190DBD">
              <w:rPr>
                <w:lang w:val="ka-GE"/>
              </w:rPr>
              <w:t xml:space="preserve">“. 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ვ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კანონი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სახელმწიფო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ქონების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>“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ზ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საქართველოს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მთავრობის</w:t>
            </w:r>
            <w:r w:rsidRPr="00190DBD">
              <w:rPr>
                <w:lang w:val="ka-GE"/>
              </w:rPr>
              <w:t xml:space="preserve">  2014 </w:t>
            </w:r>
            <w:r w:rsidRPr="00190DBD">
              <w:rPr>
                <w:rFonts w:ascii="Sylfaen" w:hAnsi="Sylfaen"/>
                <w:lang w:val="ka-GE"/>
              </w:rPr>
              <w:t>წლის</w:t>
            </w:r>
            <w:r w:rsidRPr="00190DBD">
              <w:rPr>
                <w:lang w:val="ka-GE"/>
              </w:rPr>
              <w:t xml:space="preserve"> 8 </w:t>
            </w:r>
            <w:r w:rsidRPr="00190DBD">
              <w:rPr>
                <w:rFonts w:ascii="Sylfaen" w:hAnsi="Sylfaen"/>
                <w:lang w:val="ka-GE"/>
              </w:rPr>
              <w:t>დეკემბრის</w:t>
            </w:r>
            <w:r w:rsidRPr="00190DBD">
              <w:rPr>
                <w:lang w:val="ka-GE"/>
              </w:rPr>
              <w:t xml:space="preserve"> №669 </w:t>
            </w:r>
            <w:r w:rsidRPr="00190DBD">
              <w:rPr>
                <w:rFonts w:ascii="Sylfaen" w:hAnsi="Sylfaen"/>
                <w:lang w:val="ka-GE"/>
              </w:rPr>
              <w:t>დადგენილება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მუნიციპალიტეტის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ქონების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პრივატიზების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სარგებლობისა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მართვის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უფლებებით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გადაცემის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საპრივატიზებო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საწყისი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საპრივატიზებო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ქირის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ქირის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საწყისი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lastRenderedPageBreak/>
              <w:t>განსაზღვრის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ანგარიშსწორების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წესების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დამტკიცების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>“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თ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ლაგოდეხის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მუნიციპალიტეტის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საკრებულოს</w:t>
            </w:r>
            <w:r w:rsidRPr="00190DBD">
              <w:rPr>
                <w:lang w:val="ka-GE"/>
              </w:rPr>
              <w:t xml:space="preserve"> 2015 </w:t>
            </w:r>
            <w:r w:rsidRPr="00190DBD">
              <w:rPr>
                <w:rFonts w:ascii="Sylfaen" w:hAnsi="Sylfaen"/>
                <w:lang w:val="ka-GE"/>
              </w:rPr>
              <w:t>წლის</w:t>
            </w:r>
            <w:r w:rsidRPr="00190DBD">
              <w:rPr>
                <w:lang w:val="ka-GE"/>
              </w:rPr>
              <w:t xml:space="preserve"> 25 </w:t>
            </w:r>
            <w:r w:rsidRPr="00190DBD">
              <w:rPr>
                <w:rFonts w:ascii="Sylfaen" w:hAnsi="Sylfaen"/>
                <w:lang w:val="ka-GE"/>
              </w:rPr>
              <w:t>დეკემბრის</w:t>
            </w:r>
            <w:r w:rsidRPr="00190DBD">
              <w:rPr>
                <w:lang w:val="ka-GE"/>
              </w:rPr>
              <w:t xml:space="preserve">  №56 </w:t>
            </w:r>
            <w:r w:rsidRPr="00190DBD">
              <w:rPr>
                <w:rFonts w:ascii="Sylfaen" w:hAnsi="Sylfaen"/>
                <w:lang w:val="ka-GE"/>
              </w:rPr>
              <w:t>დადგენილება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ლაგოდეხის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მუნიციპალიტეტის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კერძო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სამართლის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იურიდიული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პირის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ძირითადი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საშუალებების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გასხვისებისა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სარგებლობის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უფლებით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გადაცემის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ქონების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საწყისი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, </w:t>
            </w:r>
            <w:r w:rsidRPr="00190DBD">
              <w:rPr>
                <w:rFonts w:ascii="Sylfaen" w:hAnsi="Sylfaen"/>
                <w:lang w:val="ka-GE"/>
              </w:rPr>
              <w:t>ქონების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სარგებლობის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უფლებით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გადაცემისას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ქირის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ქირის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საწყისი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საფასურის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განსაზღვრისა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ანგარიშსწორების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წესის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დამტკიცების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>“.</w:t>
            </w:r>
          </w:p>
          <w:p w:rsidR="00190DBD" w:rsidRPr="00190DBD" w:rsidRDefault="00190DBD" w:rsidP="00190DBD">
            <w:pPr>
              <w:pStyle w:val="ListParagraph"/>
              <w:ind w:left="360"/>
              <w:jc w:val="both"/>
              <w:rPr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ი</w:t>
            </w:r>
            <w:r w:rsidR="001A20B5">
              <w:rPr>
                <w:lang w:val="ka-GE"/>
              </w:rPr>
              <w:t>)</w:t>
            </w:r>
            <w:r w:rsidRPr="00190DBD">
              <w:rPr>
                <w:lang w:val="ka-GE"/>
              </w:rPr>
              <w:t>„</w:t>
            </w:r>
            <w:r w:rsidRPr="00190DBD">
              <w:rPr>
                <w:rFonts w:ascii="Sylfaen" w:hAnsi="Sylfaen"/>
                <w:lang w:val="ka-GE"/>
              </w:rPr>
              <w:t>ლაგოდეხის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მუნიციპალიტეტის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მერიის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დებულების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დამტკიცების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 xml:space="preserve">” </w:t>
            </w:r>
            <w:r w:rsidRPr="00190DBD">
              <w:rPr>
                <w:rFonts w:ascii="Sylfaen" w:hAnsi="Sylfaen"/>
                <w:lang w:val="ka-GE"/>
              </w:rPr>
              <w:t>საკრებულოს</w:t>
            </w:r>
            <w:r w:rsidRPr="00190DBD">
              <w:rPr>
                <w:lang w:val="ka-GE"/>
              </w:rPr>
              <w:t xml:space="preserve"> 2017 </w:t>
            </w:r>
            <w:r w:rsidRPr="00190DBD">
              <w:rPr>
                <w:rFonts w:ascii="Sylfaen" w:hAnsi="Sylfaen"/>
                <w:lang w:val="ka-GE"/>
              </w:rPr>
              <w:t>წლის</w:t>
            </w:r>
            <w:r w:rsidRPr="00190DBD">
              <w:rPr>
                <w:lang w:val="ka-GE"/>
              </w:rPr>
              <w:t xml:space="preserve"> 22 </w:t>
            </w:r>
            <w:r w:rsidRPr="00190DBD">
              <w:rPr>
                <w:rFonts w:ascii="Sylfaen" w:hAnsi="Sylfaen"/>
                <w:lang w:val="ka-GE"/>
              </w:rPr>
              <w:t>დეკემბრის</w:t>
            </w:r>
            <w:r w:rsidRPr="00190DBD">
              <w:rPr>
                <w:lang w:val="ka-GE"/>
              </w:rPr>
              <w:t xml:space="preserve">  №46 </w:t>
            </w:r>
            <w:r w:rsidRPr="00190DBD">
              <w:rPr>
                <w:rFonts w:ascii="Sylfaen" w:hAnsi="Sylfaen"/>
                <w:lang w:val="ka-GE"/>
              </w:rPr>
              <w:t>დადგენილება</w:t>
            </w:r>
            <w:r w:rsidRPr="00190DBD">
              <w:rPr>
                <w:lang w:val="ka-GE"/>
              </w:rPr>
              <w:t>;</w:t>
            </w:r>
          </w:p>
          <w:p w:rsidR="0097135D" w:rsidRPr="009646FE" w:rsidRDefault="00190DBD" w:rsidP="00190DB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>კ</w:t>
            </w:r>
            <w:r w:rsidR="001A20B5">
              <w:rPr>
                <w:lang w:val="ka-GE"/>
              </w:rPr>
              <w:t>)</w:t>
            </w:r>
            <w:r w:rsidRPr="00190DBD">
              <w:rPr>
                <w:rFonts w:ascii="Sylfaen" w:hAnsi="Sylfaen"/>
                <w:lang w:val="ka-GE"/>
              </w:rPr>
              <w:t>ლაგოდეხის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მუნიციპალიტეტის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მერიის</w:t>
            </w:r>
            <w:r w:rsidRPr="00190DBD">
              <w:rPr>
                <w:lang w:val="ka-GE"/>
              </w:rPr>
              <w:t xml:space="preserve"> „</w:t>
            </w:r>
            <w:r w:rsidRPr="00190DBD">
              <w:rPr>
                <w:rFonts w:ascii="Sylfaen" w:hAnsi="Sylfaen"/>
                <w:lang w:val="ka-GE"/>
              </w:rPr>
              <w:t>ეკონომიკის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სამსახურის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დებულების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დამტკიცების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შესახებ</w:t>
            </w:r>
            <w:r w:rsidRPr="00190DBD">
              <w:rPr>
                <w:lang w:val="ka-GE"/>
              </w:rPr>
              <w:t xml:space="preserve">’’ </w:t>
            </w:r>
            <w:r w:rsidRPr="00190DBD">
              <w:rPr>
                <w:rFonts w:ascii="Sylfaen" w:hAnsi="Sylfaen"/>
                <w:lang w:val="ka-GE"/>
              </w:rPr>
              <w:t>ლაგოდეხის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მუნიციპალიტეტის</w:t>
            </w:r>
            <w:r w:rsidRPr="00190DBD">
              <w:rPr>
                <w:lang w:val="ka-GE"/>
              </w:rPr>
              <w:t xml:space="preserve"> </w:t>
            </w:r>
            <w:r w:rsidRPr="00190DBD">
              <w:rPr>
                <w:rFonts w:ascii="Sylfaen" w:hAnsi="Sylfaen"/>
                <w:lang w:val="ka-GE"/>
              </w:rPr>
              <w:t>საკრებულოს</w:t>
            </w:r>
            <w:r w:rsidRPr="00190DBD">
              <w:rPr>
                <w:lang w:val="ka-GE"/>
              </w:rPr>
              <w:t xml:space="preserve"> 2017 </w:t>
            </w:r>
            <w:r w:rsidRPr="00190DBD">
              <w:rPr>
                <w:rFonts w:ascii="Sylfaen" w:hAnsi="Sylfaen"/>
                <w:lang w:val="ka-GE"/>
              </w:rPr>
              <w:t>წლის</w:t>
            </w:r>
            <w:r w:rsidRPr="00190DBD">
              <w:rPr>
                <w:lang w:val="ka-GE"/>
              </w:rPr>
              <w:t xml:space="preserve"> 22 </w:t>
            </w:r>
            <w:r w:rsidRPr="00190DBD">
              <w:rPr>
                <w:rFonts w:ascii="Sylfaen" w:hAnsi="Sylfaen"/>
                <w:lang w:val="ka-GE"/>
              </w:rPr>
              <w:t>დეკემბრის</w:t>
            </w:r>
            <w:r w:rsidRPr="00190DBD">
              <w:rPr>
                <w:lang w:val="ka-GE"/>
              </w:rPr>
              <w:t xml:space="preserve">  № 47 </w:t>
            </w:r>
            <w:r w:rsidRPr="00190DBD">
              <w:rPr>
                <w:rFonts w:ascii="Sylfaen" w:hAnsi="Sylfaen"/>
                <w:lang w:val="ka-GE"/>
              </w:rPr>
              <w:t>დადგენილება</w:t>
            </w:r>
            <w:r w:rsidRPr="00190DBD">
              <w:rPr>
                <w:lang w:val="ka-GE"/>
              </w:rPr>
              <w:t>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7135D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646FE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46FE" w:rsidRDefault="009646F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9646FE" w:rsidRDefault="009646F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9646FE" w:rsidRPr="005315B9" w:rsidRDefault="009646F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46FE" w:rsidRPr="005315B9" w:rsidRDefault="009646F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7135D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7135D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35C9" w:rsidRPr="002A7662" w:rsidRDefault="007E35C9" w:rsidP="00F57B2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7135D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7135D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9646FE" w:rsidRDefault="00190DBD" w:rsidP="009646FE">
            <w:pPr>
              <w:jc w:val="both"/>
              <w:rPr>
                <w:rFonts w:ascii="Sylfaen" w:hAnsi="Sylfaen"/>
                <w:lang w:val="ka-GE"/>
              </w:rPr>
            </w:pPr>
            <w:r w:rsidRPr="00190DBD">
              <w:rPr>
                <w:rFonts w:ascii="Sylfaen" w:hAnsi="Sylfaen"/>
                <w:lang w:val="ka-GE"/>
              </w:rPr>
              <w:t xml:space="preserve">ეკონომიკურ, სამართლის, საფინანსო, საერთაშორისო ურთიერთობების ან ქონების მართვის  სფეროში მუშაობის არანაკლებ 2 </w:t>
            </w:r>
            <w:r w:rsidRPr="00190DBD">
              <w:rPr>
                <w:rFonts w:ascii="Sylfaen" w:hAnsi="Sylfaen"/>
                <w:lang w:val="ka-GE"/>
              </w:rPr>
              <w:lastRenderedPageBreak/>
              <w:t>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052E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7135D" w:rsidRPr="005B19A4" w:rsidRDefault="005B19A4" w:rsidP="005B19A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9646FE">
      <w:pgSz w:w="12240" w:h="15840"/>
      <w:pgMar w:top="5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449AE"/>
    <w:rsid w:val="00054C82"/>
    <w:rsid w:val="00075AE3"/>
    <w:rsid w:val="000A3D04"/>
    <w:rsid w:val="000A704D"/>
    <w:rsid w:val="000A76A2"/>
    <w:rsid w:val="000B7E7E"/>
    <w:rsid w:val="000C3BF9"/>
    <w:rsid w:val="000E5DBF"/>
    <w:rsid w:val="000F7F4D"/>
    <w:rsid w:val="00101453"/>
    <w:rsid w:val="00113D55"/>
    <w:rsid w:val="00127851"/>
    <w:rsid w:val="00140295"/>
    <w:rsid w:val="0014563E"/>
    <w:rsid w:val="00164156"/>
    <w:rsid w:val="00165942"/>
    <w:rsid w:val="00190DBD"/>
    <w:rsid w:val="001A20B5"/>
    <w:rsid w:val="001A225F"/>
    <w:rsid w:val="001D0C57"/>
    <w:rsid w:val="001F3EF1"/>
    <w:rsid w:val="002041EC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16"/>
    <w:rsid w:val="003B257E"/>
    <w:rsid w:val="003C05E0"/>
    <w:rsid w:val="003C63C7"/>
    <w:rsid w:val="00425319"/>
    <w:rsid w:val="004352BB"/>
    <w:rsid w:val="00456C7B"/>
    <w:rsid w:val="0046430B"/>
    <w:rsid w:val="004666A2"/>
    <w:rsid w:val="00481250"/>
    <w:rsid w:val="00494F81"/>
    <w:rsid w:val="004B2992"/>
    <w:rsid w:val="004B445D"/>
    <w:rsid w:val="004C4DF1"/>
    <w:rsid w:val="0050052E"/>
    <w:rsid w:val="00522A1C"/>
    <w:rsid w:val="00560C5D"/>
    <w:rsid w:val="00565C2F"/>
    <w:rsid w:val="005B19A4"/>
    <w:rsid w:val="005C4C32"/>
    <w:rsid w:val="005C62CF"/>
    <w:rsid w:val="005C6E71"/>
    <w:rsid w:val="005D35CF"/>
    <w:rsid w:val="005D4F69"/>
    <w:rsid w:val="005D776B"/>
    <w:rsid w:val="005E30F0"/>
    <w:rsid w:val="006A344A"/>
    <w:rsid w:val="006C54B7"/>
    <w:rsid w:val="006D0584"/>
    <w:rsid w:val="006E71A3"/>
    <w:rsid w:val="007110B2"/>
    <w:rsid w:val="007275E6"/>
    <w:rsid w:val="0074698E"/>
    <w:rsid w:val="00754755"/>
    <w:rsid w:val="00763CFD"/>
    <w:rsid w:val="00765DB6"/>
    <w:rsid w:val="00776486"/>
    <w:rsid w:val="00790C3C"/>
    <w:rsid w:val="007B1A31"/>
    <w:rsid w:val="007E129D"/>
    <w:rsid w:val="007E2986"/>
    <w:rsid w:val="007E35C9"/>
    <w:rsid w:val="007F52C0"/>
    <w:rsid w:val="00817C5B"/>
    <w:rsid w:val="00823BE6"/>
    <w:rsid w:val="00843067"/>
    <w:rsid w:val="008945AA"/>
    <w:rsid w:val="008B3315"/>
    <w:rsid w:val="008D2B69"/>
    <w:rsid w:val="009110BB"/>
    <w:rsid w:val="00946A68"/>
    <w:rsid w:val="009567EE"/>
    <w:rsid w:val="00962D44"/>
    <w:rsid w:val="009646FE"/>
    <w:rsid w:val="0097135D"/>
    <w:rsid w:val="009722EE"/>
    <w:rsid w:val="009759CB"/>
    <w:rsid w:val="009856E3"/>
    <w:rsid w:val="009A02B9"/>
    <w:rsid w:val="009E42F5"/>
    <w:rsid w:val="00A2461E"/>
    <w:rsid w:val="00A246A4"/>
    <w:rsid w:val="00A318C6"/>
    <w:rsid w:val="00A323C6"/>
    <w:rsid w:val="00A40B90"/>
    <w:rsid w:val="00A5099C"/>
    <w:rsid w:val="00A76F51"/>
    <w:rsid w:val="00A81D6A"/>
    <w:rsid w:val="00A84CD4"/>
    <w:rsid w:val="00AA3F0B"/>
    <w:rsid w:val="00AC1875"/>
    <w:rsid w:val="00AF587B"/>
    <w:rsid w:val="00B117D1"/>
    <w:rsid w:val="00B23780"/>
    <w:rsid w:val="00B313DF"/>
    <w:rsid w:val="00B843EB"/>
    <w:rsid w:val="00BB3B25"/>
    <w:rsid w:val="00BD5524"/>
    <w:rsid w:val="00BE5CBD"/>
    <w:rsid w:val="00C24FCE"/>
    <w:rsid w:val="00C35267"/>
    <w:rsid w:val="00C62D4D"/>
    <w:rsid w:val="00C6746B"/>
    <w:rsid w:val="00C74592"/>
    <w:rsid w:val="00C92ADE"/>
    <w:rsid w:val="00CC02D4"/>
    <w:rsid w:val="00DB3C17"/>
    <w:rsid w:val="00DE4C50"/>
    <w:rsid w:val="00E035B4"/>
    <w:rsid w:val="00E05CF9"/>
    <w:rsid w:val="00E33BA7"/>
    <w:rsid w:val="00E3667A"/>
    <w:rsid w:val="00E51447"/>
    <w:rsid w:val="00E56724"/>
    <w:rsid w:val="00E73C5C"/>
    <w:rsid w:val="00E8550E"/>
    <w:rsid w:val="00EA3706"/>
    <w:rsid w:val="00EC2855"/>
    <w:rsid w:val="00EE7B45"/>
    <w:rsid w:val="00EF6EB1"/>
    <w:rsid w:val="00F330D3"/>
    <w:rsid w:val="00F43ADF"/>
    <w:rsid w:val="00F442C4"/>
    <w:rsid w:val="00F57B27"/>
    <w:rsid w:val="00F81063"/>
    <w:rsid w:val="00F93716"/>
    <w:rsid w:val="00FB3DD5"/>
    <w:rsid w:val="00FB63C4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0D59FB9"/>
  <w15:docId w15:val="{15A167A3-984B-4A81-BD66-1B4697F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26</cp:revision>
  <cp:lastPrinted>2015-07-31T06:18:00Z</cp:lastPrinted>
  <dcterms:created xsi:type="dcterms:W3CDTF">2017-11-07T13:37:00Z</dcterms:created>
  <dcterms:modified xsi:type="dcterms:W3CDTF">2023-05-01T08:05:00Z</dcterms:modified>
</cp:coreProperties>
</file>