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43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960"/>
      </w:tblGrid>
      <w:tr w:rsidR="00EC2855" w:rsidRPr="002A7662" w:rsidTr="00FA6236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365D02" w:rsidRDefault="00365D02" w:rsidP="00485A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485ACF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FA6236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365D02" w:rsidRDefault="00365D02" w:rsidP="00EC2855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ქ.ლაგოდეხი. 26 მაისის ქუჩა</w:t>
            </w:r>
            <w:r w:rsidR="003478AC">
              <w:rPr>
                <w:rFonts w:ascii="Sylfaen" w:hAnsi="Sylfaen"/>
                <w:lang w:val="ka-GE"/>
              </w:rPr>
              <w:t xml:space="preserve"> </w:t>
            </w:r>
            <w:r w:rsidR="003478AC">
              <w:rPr>
                <w:rFonts w:ascii="Sylfaen" w:hAnsi="Sylfaen"/>
              </w:rPr>
              <w:t>N 25</w:t>
            </w:r>
          </w:p>
        </w:tc>
      </w:tr>
      <w:tr w:rsidR="00EC2855" w:rsidRPr="002A7662" w:rsidTr="00FA6236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365D02" w:rsidRDefault="00F65BA7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:rsidTr="00FA6236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164156" w:rsidRDefault="00365D02" w:rsidP="00F65BA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 სამსახური</w:t>
            </w:r>
          </w:p>
        </w:tc>
      </w:tr>
      <w:tr w:rsidR="0074698E" w:rsidRPr="002A7662" w:rsidTr="00FA6236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365D02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F65BA7" w:rsidP="00365D0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63CFD" w:rsidRPr="002A7662" w:rsidTr="00FA6236">
        <w:trPr>
          <w:trHeight w:val="450"/>
        </w:trPr>
        <w:tc>
          <w:tcPr>
            <w:tcW w:w="11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365D0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FA6236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365D0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365D02" w:rsidRDefault="00365D02" w:rsidP="00F65BA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365D02">
              <w:rPr>
                <w:rFonts w:ascii="Sylfaen" w:hAnsi="Sylfaen"/>
              </w:rPr>
              <w:t xml:space="preserve"> III-</w:t>
            </w:r>
            <w:r w:rsidRPr="00365D02">
              <w:rPr>
                <w:rFonts w:ascii="Sylfaen" w:hAnsi="Sylfaen"/>
                <w:lang w:val="ka-GE"/>
              </w:rPr>
              <w:t xml:space="preserve">რანგის პირველი კატეგორიის უფროსი სპეციალისტი ბიუჯეტის </w:t>
            </w:r>
            <w:r w:rsidR="00F65BA7">
              <w:rPr>
                <w:rFonts w:ascii="Sylfaen" w:hAnsi="Sylfaen"/>
                <w:lang w:val="ka-GE"/>
              </w:rPr>
              <w:t>დაგეგმვისა</w:t>
            </w:r>
            <w:r w:rsidRPr="00365D02">
              <w:rPr>
                <w:rFonts w:ascii="Sylfaen" w:hAnsi="Sylfaen"/>
                <w:lang w:val="ka-GE"/>
              </w:rPr>
              <w:t xml:space="preserve"> და ფორმირების საკითხებში</w:t>
            </w:r>
          </w:p>
        </w:tc>
      </w:tr>
      <w:tr w:rsidR="00763CFD" w:rsidRPr="002A7662" w:rsidTr="00FA6236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365D02" w:rsidRDefault="00763CFD" w:rsidP="00365D0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365D0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FA6236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365D02" w:rsidRDefault="00365D02" w:rsidP="00365D0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365D02" w:rsidRDefault="00F65BA7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</w:t>
            </w:r>
            <w:r w:rsidR="00365D02">
              <w:rPr>
                <w:rFonts w:ascii="Sylfaen" w:hAnsi="Sylfaen"/>
              </w:rPr>
              <w:t>III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65D02" w:rsidP="00F65BA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365D02"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EC2855" w:rsidRPr="002A7662" w:rsidTr="00FA6236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6F4040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365D02" w:rsidRDefault="00561581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EC2855" w:rsidRPr="002A7662" w:rsidTr="00FA6236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2A7662" w:rsidRDefault="00561581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FA6236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6A035B" w:rsidRDefault="00561581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FA6236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561581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EC2855" w:rsidRPr="002A7662" w:rsidTr="00FA6236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E91CF4" w:rsidRDefault="00561581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0B6937">
              <w:rPr>
                <w:rFonts w:ascii="Sylfaen" w:hAnsi="Sylfaen" w:cs="Arial"/>
                <w:lang w:val="ka-GE"/>
              </w:rPr>
              <w:t xml:space="preserve">ორშაბათიდან პარასკევის ჩათვლით 09:00 საათიდან  -18:00 საათამდე, </w:t>
            </w:r>
            <w:r>
              <w:rPr>
                <w:rFonts w:ascii="Sylfaen" w:hAnsi="Sylfaen" w:cs="Arial"/>
                <w:lang w:val="ka-GE"/>
              </w:rPr>
              <w:t xml:space="preserve">                         შესვენება 13:00-14:00</w:t>
            </w:r>
          </w:p>
        </w:tc>
      </w:tr>
      <w:tr w:rsidR="00EC2855" w:rsidRPr="002A7662" w:rsidTr="00FA6236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FD0416" w:rsidRDefault="00FD0416" w:rsidP="00FA6236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FA6236">
              <w:rPr>
                <w:rFonts w:ascii="Sylfaen" w:hAnsi="Sylfaen"/>
                <w:sz w:val="22"/>
                <w:szCs w:val="22"/>
              </w:rPr>
              <w:t>331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790ADF" w:rsidRDefault="00790ADF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</w:rPr>
      </w:pPr>
      <w:bookmarkStart w:id="0" w:name="_GoBack"/>
      <w:bookmarkEnd w:id="0"/>
    </w:p>
    <w:p w:rsidR="00790ADF" w:rsidRPr="00790ADF" w:rsidRDefault="00790ADF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365D02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E91CF4" w:rsidRDefault="00E91CF4" w:rsidP="008F4646">
            <w:pPr>
              <w:spacing w:after="0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333333"/>
                <w:shd w:val="clear" w:color="auto" w:fill="FFFFFF"/>
              </w:rPr>
              <w:t>ბიუჯეტის</w:t>
            </w:r>
            <w:proofErr w:type="spellEnd"/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hd w:val="clear" w:color="auto" w:fill="FFFFFF"/>
              </w:rPr>
              <w:t>პროექტის</w:t>
            </w:r>
            <w:proofErr w:type="spellEnd"/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hd w:val="clear" w:color="auto" w:fill="FFFFFF"/>
              </w:rPr>
              <w:t>შედგენის</w:t>
            </w:r>
            <w:proofErr w:type="spellEnd"/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hd w:val="clear" w:color="auto" w:fill="FFFFFF"/>
              </w:rPr>
              <w:t>უზრუნველყოფა</w:t>
            </w:r>
            <w:proofErr w:type="spellEnd"/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365D0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365D0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7B101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B1019" w:rsidRPr="002B0B15" w:rsidRDefault="007B1019" w:rsidP="004B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3"/>
                <w:szCs w:val="23"/>
              </w:rPr>
            </w:pP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შესადგენად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საჭირო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სამუშაოების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19" w:rsidRPr="00A96C4C" w:rsidRDefault="00A96C4C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B101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B1019" w:rsidRPr="00F45568" w:rsidRDefault="007B1019" w:rsidP="007B101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საფინანსო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გაანგარიშება</w:t>
            </w:r>
            <w:proofErr w:type="spellEnd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დასაბუთება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019" w:rsidRPr="002A7662" w:rsidRDefault="00A96C4C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Pr="007B1019" w:rsidRDefault="00A96C4C" w:rsidP="004B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სამსახურებისა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დაფუძნებული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იურიდიული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პირების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წლიური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ხარჯთაღრიცხვის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Pr="007B1019" w:rsidRDefault="00A96C4C" w:rsidP="004B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საჭირო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დამუშავება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ფინანსთა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სამინისტროს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გათანაბრებითი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მიზნობრივი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კაპიტალური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სპეციალური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ტრანსფერების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გასაანგარიშებლად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Pr="00F45568" w:rsidRDefault="00A96C4C" w:rsidP="004B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სარეზერვო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ფონდის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Pr="007B1019" w:rsidRDefault="00A96C4C" w:rsidP="004B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დაფუძნებული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საწარმოების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დივიდენდების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პროგნოზირება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Pr="00F45568" w:rsidRDefault="00A96C4C" w:rsidP="004B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მუნიციპალიტეტის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45568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პროექტის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შედგენა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/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F4556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Pr="00043EBB" w:rsidRDefault="002B0B15" w:rsidP="00ED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დასკვნების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96C4C"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96C4C"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96C4C"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96C4C"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პროექტის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96C4C"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თაობაზე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96C4C"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მერიაში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96C4C"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შემოსულ</w:t>
            </w:r>
            <w:proofErr w:type="spellEnd"/>
            <w:r w:rsidR="00A96C4C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A96C4C"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შენიშვნებსა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96C4C"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96C4C"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წინადადებებზე</w:t>
            </w:r>
            <w:proofErr w:type="spellEnd"/>
            <w:r w:rsidR="00A96C4C"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Pr="00514AD8" w:rsidRDefault="00A96C4C" w:rsidP="00ED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საკრებულოს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გამოთქმული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შენიშვნების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გათვალისწინებით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რედაქტირება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Pr="00043EBB" w:rsidRDefault="00A96C4C" w:rsidP="00ED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შემოსულობებისა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გადასახდელების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განწერა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კვარტლებისა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თვეების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მიხედვით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Pr="00514AD8" w:rsidRDefault="00A96C4C" w:rsidP="00ED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საფინანსო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ზედამხედველობა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მიღებული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შესრულებაზე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Pr="00514AD8" w:rsidRDefault="00A96C4C" w:rsidP="00ED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შემოსულობების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შეკრება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გაანალიზება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2B0B15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დასკვნებისა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4AD8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514AD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Default="00A96C4C" w:rsidP="0004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შემოსული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მოსაკრებლების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ადმინისტრირება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A96C4C" w:rsidRPr="00514AD8" w:rsidRDefault="00A96C4C" w:rsidP="00ED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96C4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6C4C" w:rsidRDefault="00A96C4C" w:rsidP="0004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მიმდინარე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ყოველწლიური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ანგარიშების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A96C4C" w:rsidRPr="00514AD8" w:rsidRDefault="00A96C4C" w:rsidP="00ED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C4C" w:rsidRDefault="00A96C4C">
            <w:r w:rsidRPr="008C049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90AD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0ADF" w:rsidRPr="00514AD8" w:rsidRDefault="00790ADF" w:rsidP="00ED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საკასო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შესრულებაზე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ზედამხედველობა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ADF" w:rsidRDefault="00790ADF">
            <w:r w:rsidRPr="00EC568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90AD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0ADF" w:rsidRPr="00514AD8" w:rsidRDefault="00790ADF" w:rsidP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ანგარიშების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მართვა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ურთიერთობები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ხაზინასთან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დაწესებულებებთან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ADF" w:rsidRDefault="00790ADF">
            <w:r w:rsidRPr="00EC568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90AD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0ADF" w:rsidRDefault="00790ADF" w:rsidP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გადასახადებისა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მოსაკრებლების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შემოღებისა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გაუქმების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განაკვეთების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790ADF" w:rsidRDefault="00790ADF" w:rsidP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ADF" w:rsidRDefault="00790ADF">
            <w:r w:rsidRPr="00EC568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90AD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0ADF" w:rsidRPr="00790ADF" w:rsidRDefault="00790ADF" w:rsidP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ხარჯვის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მიზნობრიობის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ეკონომიკური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მიზანშეწონილობისა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ეფექტიანობის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ანალიზი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B11167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დასკვნებისა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ADF" w:rsidRDefault="00790ADF">
            <w:r w:rsidRPr="00EC568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90AD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0ADF" w:rsidRPr="00790ADF" w:rsidRDefault="00790ADF" w:rsidP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შემოსული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F2ECC">
              <w:rPr>
                <w:rFonts w:ascii="Sylfaen" w:hAnsi="Sylfaen" w:cs="Sylfaen"/>
                <w:sz w:val="23"/>
                <w:szCs w:val="23"/>
              </w:rPr>
              <w:t>ადგილობრივი</w:t>
            </w:r>
            <w:proofErr w:type="spellEnd"/>
            <w:r w:rsidRPr="004F2ECC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4F2ECC">
              <w:rPr>
                <w:rFonts w:ascii="Sylfaen" w:hAnsi="Sylfaen" w:cs="Sylfaen"/>
                <w:sz w:val="23"/>
                <w:szCs w:val="23"/>
              </w:rPr>
              <w:t>მოსაკრებლების</w:t>
            </w:r>
            <w:proofErr w:type="spellEnd"/>
            <w:r w:rsidRPr="004F2ECC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="002B0B15">
              <w:rPr>
                <w:rFonts w:ascii="Sylfaen" w:hAnsi="Sylfaen" w:cs="Sylfaen"/>
                <w:sz w:val="23"/>
                <w:szCs w:val="23"/>
              </w:rPr>
              <w:t>ადმინისტრირება</w:t>
            </w:r>
            <w:proofErr w:type="spellEnd"/>
            <w:r w:rsidRPr="004F2ECC">
              <w:rPr>
                <w:rFonts w:ascii="Sylfaen_PDF_Subset" w:hAnsi="Sylfaen_PDF_Subset" w:cs="Sylfaen_PDF_Subset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ADF" w:rsidRDefault="00790ADF">
            <w:r w:rsidRPr="00EC568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365D0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AF0CD1" w:rsidRDefault="005E7CD7" w:rsidP="005E7CD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ა(ა)იპ-ებთან, მერიის სტრუქტურულ ერთეულებთან, საკრებულოსთან.</w:t>
            </w:r>
            <w:r w:rsidR="00FF15A3" w:rsidRPr="00AF0CD1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365D0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365D0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365D0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5A3" w:rsidRPr="005B05F5" w:rsidRDefault="00FF15A3" w:rsidP="00365D0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AF0CD1">
              <w:rPr>
                <w:rFonts w:ascii="Sylfaen" w:hAnsi="Sylfaen"/>
                <w:sz w:val="22"/>
                <w:szCs w:val="22"/>
                <w:lang w:val="ka-GE"/>
              </w:rPr>
              <w:t>სამსახურის უფროსთან</w:t>
            </w:r>
          </w:p>
        </w:tc>
      </w:tr>
    </w:tbl>
    <w:p w:rsidR="00790ADF" w:rsidRDefault="00790ADF" w:rsidP="00790ADF">
      <w:pPr>
        <w:rPr>
          <w:rFonts w:ascii="Sylfaen" w:hAnsi="Sylfaen"/>
          <w:b/>
        </w:rPr>
      </w:pPr>
    </w:p>
    <w:p w:rsidR="0074698E" w:rsidRPr="00790ADF" w:rsidRDefault="0074698E" w:rsidP="00790ADF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520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2"/>
        <w:gridCol w:w="5778"/>
      </w:tblGrid>
      <w:tr w:rsidR="007275E6" w:rsidRPr="002A7662" w:rsidTr="00FA6236">
        <w:trPr>
          <w:trHeight w:val="271"/>
        </w:trPr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365D02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FA6236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FA6236">
        <w:trPr>
          <w:trHeight w:val="33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FA6236">
        <w:trPr>
          <w:trHeight w:val="66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B05F5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365D0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FA6236">
        <w:trPr>
          <w:trHeight w:val="357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FA6236">
        <w:trPr>
          <w:trHeight w:val="634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365D02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365D02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A6236">
        <w:trPr>
          <w:trHeight w:val="4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365D02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დამატებითი ლიცენზიები, სერტიფიკატები:</w:t>
            </w:r>
          </w:p>
          <w:p w:rsidR="00B313DF" w:rsidRPr="002A7662" w:rsidRDefault="00B313DF" w:rsidP="00365D02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A6236">
        <w:trPr>
          <w:trHeight w:val="7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2A2F" w:rsidRPr="00882A2F" w:rsidRDefault="00882A2F" w:rsidP="002553D0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365D02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FA6236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365D02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FA6236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FA6236">
        <w:trPr>
          <w:trHeight w:val="276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FA6236">
        <w:trPr>
          <w:trHeight w:val="119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55E2" w:rsidRPr="00990D9E" w:rsidRDefault="007755E2" w:rsidP="007755E2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B759FD">
              <w:rPr>
                <w:rFonts w:ascii="Sylfaen" w:eastAsia="Times New Roman" w:hAnsi="Sylfaen" w:cs="Sylfaen"/>
                <w:lang w:val="ka-GE"/>
              </w:rPr>
              <w:t>ა</w:t>
            </w:r>
            <w:r w:rsidRPr="00B759FD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B759FD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7755E2" w:rsidRPr="00990D9E" w:rsidRDefault="007755E2" w:rsidP="007755E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B759FD">
              <w:rPr>
                <w:rFonts w:ascii="Sylfaen" w:eastAsia="Times New Roman" w:hAnsi="Sylfaen" w:cs="Sylfaen"/>
                <w:lang w:val="ka-GE"/>
              </w:rPr>
              <w:t>ბ</w:t>
            </w:r>
            <w:r w:rsidR="003935E4">
              <w:rPr>
                <w:rFonts w:ascii="Times New Roman" w:eastAsia="Times New Roman" w:hAnsi="Times New Roman"/>
                <w:lang w:val="ka-GE"/>
              </w:rPr>
              <w:t>)</w:t>
            </w:r>
            <w:r w:rsidRPr="00B759FD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B759F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B759F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B759F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7755E2" w:rsidRPr="00990D9E" w:rsidRDefault="007755E2" w:rsidP="007755E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B759FD">
              <w:rPr>
                <w:rFonts w:ascii="Sylfaen" w:eastAsia="Times New Roman" w:hAnsi="Sylfaen" w:cs="Sylfaen"/>
                <w:lang w:val="ka-GE"/>
              </w:rPr>
              <w:t>გ</w:t>
            </w:r>
            <w:r w:rsidRPr="00B759FD">
              <w:rPr>
                <w:rFonts w:ascii="Times New Roman" w:eastAsia="Times New Roman" w:hAnsi="Times New Roman"/>
                <w:lang w:val="ka-GE"/>
              </w:rPr>
              <w:t>)</w:t>
            </w:r>
            <w:r w:rsidRPr="00B759F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B759F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B759F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B759F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7755E2" w:rsidRPr="00990D9E" w:rsidRDefault="007755E2" w:rsidP="007755E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B759FD">
              <w:rPr>
                <w:rFonts w:ascii="Sylfaen" w:eastAsia="Times New Roman" w:hAnsi="Sylfaen" w:cs="Sylfaen"/>
                <w:lang w:val="ka-GE"/>
              </w:rPr>
              <w:t>დ</w:t>
            </w:r>
            <w:r w:rsidR="003935E4">
              <w:rPr>
                <w:rFonts w:ascii="Times New Roman" w:eastAsia="Times New Roman" w:hAnsi="Times New Roman"/>
                <w:lang w:val="ka-GE"/>
              </w:rPr>
              <w:t>)</w:t>
            </w:r>
            <w:r w:rsidRPr="00B759F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B759F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B759FD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B759F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7755E2" w:rsidRDefault="007755E2" w:rsidP="007755E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B759FD">
              <w:rPr>
                <w:rFonts w:ascii="Sylfaen" w:eastAsia="Times New Roman" w:hAnsi="Sylfaen" w:cs="Sylfaen"/>
                <w:lang w:val="ka-GE"/>
              </w:rPr>
              <w:t>ე</w:t>
            </w:r>
            <w:r w:rsidRPr="00B759FD">
              <w:rPr>
                <w:rFonts w:ascii="Times New Roman" w:eastAsia="Times New Roman" w:hAnsi="Times New Roman"/>
                <w:lang w:val="ka-GE"/>
              </w:rPr>
              <w:t>)</w:t>
            </w:r>
            <w:r w:rsidRPr="00B759F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="003935E4">
              <w:rPr>
                <w:rFonts w:ascii="Times New Roman" w:eastAsia="Times New Roman" w:hAnsi="Times New Roman"/>
                <w:lang w:val="ka-GE"/>
              </w:rPr>
              <w:t xml:space="preserve"> ,,</w:t>
            </w:r>
            <w:r w:rsidRPr="00B759F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B759F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B759FD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7755E2" w:rsidRPr="0083264F" w:rsidRDefault="003935E4" w:rsidP="007755E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</w:t>
            </w:r>
            <w:r w:rsidR="007755E2" w:rsidRPr="0083264F">
              <w:rPr>
                <w:rFonts w:ascii="Sylfaen" w:hAnsi="Sylfaen" w:cs="Sylfaen"/>
                <w:noProof/>
                <w:lang w:val="ka-GE"/>
              </w:rPr>
              <w:t>საქართველოს კანონი „საბიუჯეტო კოდექსი“;</w:t>
            </w:r>
          </w:p>
          <w:p w:rsidR="007755E2" w:rsidRDefault="007755E2" w:rsidP="007755E2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ზ)</w:t>
            </w:r>
            <w:r w:rsidRPr="00B759FD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B759FD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B759FD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B759F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B759F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B759FD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B759FD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7755E2" w:rsidRDefault="007755E2" w:rsidP="007755E2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</w:t>
            </w:r>
            <w:r w:rsidR="003935E4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„ლაგოდეხის მუნიციპალიტეტის მერიის საფინანსო სამსახურის დებულების დამტკიცების შესახებ“ ლაგოდეხის მუნიციპალიტეტის საკრებულოს 2017 წლის 22 დეკემბრის </w:t>
            </w:r>
            <w:r w:rsidRPr="00B759FD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53 დადგენილება;</w:t>
            </w:r>
          </w:p>
          <w:p w:rsidR="005D776B" w:rsidRPr="007755E2" w:rsidRDefault="007755E2" w:rsidP="007755E2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 w:cs="Sylfaen"/>
                <w:noProof/>
                <w:lang w:val="ka-GE"/>
              </w:rPr>
            </w:pPr>
            <w:r>
              <w:rPr>
                <w:rFonts w:ascii="Sylfaen" w:hAnsi="Sylfaen"/>
                <w:lang w:val="ka-GE"/>
              </w:rPr>
              <w:t>ი</w:t>
            </w:r>
            <w:r w:rsidR="003935E4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>ლაგოდეხის მუნიციპალიტეტის შესაბამისი წლის ბიუჯეტის დამტკიცების შესახებ ლაგოდეხის მუნიციპალიტეტის საკრებულოს დადგენილება.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A6236">
        <w:trPr>
          <w:trHeight w:val="391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FA6236">
        <w:trPr>
          <w:trHeight w:val="491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5B05F5" w:rsidRDefault="005D776B" w:rsidP="005B05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A6236">
        <w:trPr>
          <w:trHeight w:val="4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7755E2" w:rsidRPr="005315B9" w:rsidTr="00FA6236">
        <w:trPr>
          <w:trHeight w:val="164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55E2" w:rsidRDefault="007755E2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7755E2" w:rsidRDefault="007755E2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7755E2" w:rsidRPr="005315B9" w:rsidRDefault="007755E2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55E2" w:rsidRPr="005315B9" w:rsidRDefault="007755E2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FA6236">
        <w:trPr>
          <w:trHeight w:val="5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9852D6" w:rsidTr="00FA6236">
        <w:trPr>
          <w:trHeight w:val="265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52D6" w:rsidRDefault="005D776B" w:rsidP="009A3805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52D6" w:rsidRDefault="005D776B" w:rsidP="009A3805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7275E6" w:rsidRPr="002A7662" w:rsidTr="00FA6236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365D02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FA6236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FA6236">
        <w:trPr>
          <w:trHeight w:val="41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AC7922" w:rsidRDefault="00F12C3B" w:rsidP="00EA1502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A15C73">
              <w:rPr>
                <w:rFonts w:ascii="Sylfaen" w:eastAsia="Times New Roman" w:hAnsi="Sylfaen"/>
                <w:lang w:val="ka-GE"/>
              </w:rPr>
              <w:t>საფინანსო, საბუღალტრო</w:t>
            </w:r>
            <w:r w:rsidRPr="00A15C73">
              <w:rPr>
                <w:rFonts w:ascii="Sylfaen" w:eastAsia="Times New Roman" w:hAnsi="Sylfaen"/>
              </w:rPr>
              <w:t xml:space="preserve"> </w:t>
            </w:r>
            <w:r w:rsidRPr="00A15C73">
              <w:rPr>
                <w:rFonts w:ascii="Sylfaen" w:eastAsia="Times New Roman" w:hAnsi="Sylfaen"/>
                <w:lang w:val="ka-GE"/>
              </w:rPr>
              <w:t xml:space="preserve"> ან </w:t>
            </w:r>
            <w:r w:rsidRPr="00A15C73">
              <w:rPr>
                <w:rFonts w:ascii="Sylfaen" w:eastAsia="Times New Roman" w:hAnsi="Sylfaen"/>
              </w:rPr>
              <w:t xml:space="preserve"> </w:t>
            </w:r>
            <w:r w:rsidRPr="00A15C73">
              <w:rPr>
                <w:rFonts w:ascii="Sylfaen" w:eastAsia="Times New Roman" w:hAnsi="Sylfaen"/>
                <w:lang w:val="ka-GE"/>
              </w:rPr>
              <w:t xml:space="preserve">ეკონომიკის  სფეროში </w:t>
            </w:r>
            <w:r w:rsidRPr="00A15C73">
              <w:rPr>
                <w:rFonts w:ascii="Sylfaen" w:hAnsi="Sylfaen"/>
                <w:lang w:val="ka-GE"/>
              </w:rPr>
              <w:lastRenderedPageBreak/>
              <w:t>მუშაობის არანაკლებ 2  წლის გამოცდილება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FA6236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365D02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5B05F5" w:rsidRPr="005B05F5" w:rsidTr="00FA6236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B05F5" w:rsidRPr="00D62F67" w:rsidRDefault="005B05F5" w:rsidP="005B05F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05F5" w:rsidRPr="00D62F67" w:rsidRDefault="005B05F5" w:rsidP="005B05F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11167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05F5" w:rsidRPr="00D62F67" w:rsidRDefault="005B05F5" w:rsidP="005B05F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05F5" w:rsidRPr="00D62F67" w:rsidRDefault="005B05F5" w:rsidP="005B05F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05F5" w:rsidRPr="00D62F67" w:rsidRDefault="005B05F5" w:rsidP="005B05F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5B05F5" w:rsidRPr="00D62F67" w:rsidRDefault="005B05F5" w:rsidP="005B05F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05F5" w:rsidRPr="00D62F67" w:rsidRDefault="005B05F5" w:rsidP="005B05F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5B05F5" w:rsidRPr="005B05F5" w:rsidRDefault="005B05F5" w:rsidP="005B05F5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6F4040">
      <w:pgSz w:w="12240" w:h="15840"/>
      <w:pgMar w:top="450" w:right="474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no">
    <w:altName w:val="Times New Roman"/>
    <w:panose1 w:val="00000000000000000000"/>
    <w:charset w:val="00"/>
    <w:family w:val="roman"/>
    <w:notTrueType/>
    <w:pitch w:val="default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84BF8"/>
    <w:multiLevelType w:val="hybridMultilevel"/>
    <w:tmpl w:val="5A087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2619E"/>
    <w:multiLevelType w:val="hybridMultilevel"/>
    <w:tmpl w:val="8B720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101B7"/>
    <w:rsid w:val="000349E5"/>
    <w:rsid w:val="00042CC1"/>
    <w:rsid w:val="00043EBB"/>
    <w:rsid w:val="00054C82"/>
    <w:rsid w:val="00075AE3"/>
    <w:rsid w:val="000A3D04"/>
    <w:rsid w:val="000B7E7E"/>
    <w:rsid w:val="000C0DAD"/>
    <w:rsid w:val="000C3BF9"/>
    <w:rsid w:val="000E0CEC"/>
    <w:rsid w:val="000E5DBF"/>
    <w:rsid w:val="000F7F4D"/>
    <w:rsid w:val="00101453"/>
    <w:rsid w:val="00127851"/>
    <w:rsid w:val="00140295"/>
    <w:rsid w:val="0014563E"/>
    <w:rsid w:val="00162F51"/>
    <w:rsid w:val="00164156"/>
    <w:rsid w:val="001A225F"/>
    <w:rsid w:val="001D0C57"/>
    <w:rsid w:val="001F3EF1"/>
    <w:rsid w:val="00203717"/>
    <w:rsid w:val="002041EC"/>
    <w:rsid w:val="00217A5F"/>
    <w:rsid w:val="00237AF0"/>
    <w:rsid w:val="002553D0"/>
    <w:rsid w:val="002A0BBB"/>
    <w:rsid w:val="002A7662"/>
    <w:rsid w:val="002A7A8E"/>
    <w:rsid w:val="002B0B15"/>
    <w:rsid w:val="002B21EB"/>
    <w:rsid w:val="002C17D5"/>
    <w:rsid w:val="002C6A3A"/>
    <w:rsid w:val="00301A8C"/>
    <w:rsid w:val="003050A0"/>
    <w:rsid w:val="00313F34"/>
    <w:rsid w:val="003314DA"/>
    <w:rsid w:val="00332E5E"/>
    <w:rsid w:val="00340A2C"/>
    <w:rsid w:val="00341D75"/>
    <w:rsid w:val="00343ECB"/>
    <w:rsid w:val="003478AC"/>
    <w:rsid w:val="00351418"/>
    <w:rsid w:val="00361067"/>
    <w:rsid w:val="00365D02"/>
    <w:rsid w:val="003920AB"/>
    <w:rsid w:val="003935E4"/>
    <w:rsid w:val="00396C3F"/>
    <w:rsid w:val="003A51D2"/>
    <w:rsid w:val="003A5F01"/>
    <w:rsid w:val="003B257E"/>
    <w:rsid w:val="003C05E0"/>
    <w:rsid w:val="003C63C7"/>
    <w:rsid w:val="003F1EB4"/>
    <w:rsid w:val="00456C7B"/>
    <w:rsid w:val="0046430B"/>
    <w:rsid w:val="004666A2"/>
    <w:rsid w:val="004738F2"/>
    <w:rsid w:val="00485ACF"/>
    <w:rsid w:val="00494F81"/>
    <w:rsid w:val="004B01C8"/>
    <w:rsid w:val="004B2992"/>
    <w:rsid w:val="004B445D"/>
    <w:rsid w:val="004E4F6A"/>
    <w:rsid w:val="00560C5D"/>
    <w:rsid w:val="00561581"/>
    <w:rsid w:val="00565C2F"/>
    <w:rsid w:val="005B05F5"/>
    <w:rsid w:val="005C62CF"/>
    <w:rsid w:val="005D35CF"/>
    <w:rsid w:val="005D69E3"/>
    <w:rsid w:val="005D776B"/>
    <w:rsid w:val="005E30F0"/>
    <w:rsid w:val="005E7CD7"/>
    <w:rsid w:val="00610E1D"/>
    <w:rsid w:val="006A344A"/>
    <w:rsid w:val="006C54B7"/>
    <w:rsid w:val="006D0584"/>
    <w:rsid w:val="006D50EF"/>
    <w:rsid w:val="006D7F75"/>
    <w:rsid w:val="006F4040"/>
    <w:rsid w:val="0071138F"/>
    <w:rsid w:val="0072025A"/>
    <w:rsid w:val="007275E6"/>
    <w:rsid w:val="00734B18"/>
    <w:rsid w:val="00735F60"/>
    <w:rsid w:val="0074698E"/>
    <w:rsid w:val="00763CFD"/>
    <w:rsid w:val="00765DB6"/>
    <w:rsid w:val="00771839"/>
    <w:rsid w:val="007755E2"/>
    <w:rsid w:val="00776486"/>
    <w:rsid w:val="00790ADF"/>
    <w:rsid w:val="00790C3C"/>
    <w:rsid w:val="007A2157"/>
    <w:rsid w:val="007B1019"/>
    <w:rsid w:val="007B1A31"/>
    <w:rsid w:val="007E129D"/>
    <w:rsid w:val="007E2986"/>
    <w:rsid w:val="007E31D6"/>
    <w:rsid w:val="007F52C0"/>
    <w:rsid w:val="008151D2"/>
    <w:rsid w:val="00823BE6"/>
    <w:rsid w:val="008667DE"/>
    <w:rsid w:val="00882A2F"/>
    <w:rsid w:val="008B3315"/>
    <w:rsid w:val="008D2B69"/>
    <w:rsid w:val="008F4646"/>
    <w:rsid w:val="00902073"/>
    <w:rsid w:val="009110BB"/>
    <w:rsid w:val="00946A68"/>
    <w:rsid w:val="009567EE"/>
    <w:rsid w:val="00962D44"/>
    <w:rsid w:val="00971413"/>
    <w:rsid w:val="009722EE"/>
    <w:rsid w:val="009759CB"/>
    <w:rsid w:val="009852D6"/>
    <w:rsid w:val="009856E3"/>
    <w:rsid w:val="009A02B9"/>
    <w:rsid w:val="009A3805"/>
    <w:rsid w:val="009E42F5"/>
    <w:rsid w:val="009F641E"/>
    <w:rsid w:val="00A012A6"/>
    <w:rsid w:val="00A17E46"/>
    <w:rsid w:val="00A246A4"/>
    <w:rsid w:val="00A26C7A"/>
    <w:rsid w:val="00A318C6"/>
    <w:rsid w:val="00A323C6"/>
    <w:rsid w:val="00A5099C"/>
    <w:rsid w:val="00A84CD4"/>
    <w:rsid w:val="00A96C4C"/>
    <w:rsid w:val="00AC1875"/>
    <w:rsid w:val="00AC7922"/>
    <w:rsid w:val="00AF0CD1"/>
    <w:rsid w:val="00AF587B"/>
    <w:rsid w:val="00B11167"/>
    <w:rsid w:val="00B117D1"/>
    <w:rsid w:val="00B313DF"/>
    <w:rsid w:val="00B843EB"/>
    <w:rsid w:val="00B902B8"/>
    <w:rsid w:val="00BF518A"/>
    <w:rsid w:val="00C62D4D"/>
    <w:rsid w:val="00C74592"/>
    <w:rsid w:val="00C92ADE"/>
    <w:rsid w:val="00CC02D4"/>
    <w:rsid w:val="00D5133C"/>
    <w:rsid w:val="00D5649A"/>
    <w:rsid w:val="00D82BE1"/>
    <w:rsid w:val="00DB3C17"/>
    <w:rsid w:val="00DE4C50"/>
    <w:rsid w:val="00E034BF"/>
    <w:rsid w:val="00E035B4"/>
    <w:rsid w:val="00E05CF9"/>
    <w:rsid w:val="00E33BA7"/>
    <w:rsid w:val="00E51447"/>
    <w:rsid w:val="00E73C5C"/>
    <w:rsid w:val="00E8550E"/>
    <w:rsid w:val="00E91CF4"/>
    <w:rsid w:val="00EA1502"/>
    <w:rsid w:val="00EA3706"/>
    <w:rsid w:val="00EC2855"/>
    <w:rsid w:val="00EC792A"/>
    <w:rsid w:val="00EF6EB1"/>
    <w:rsid w:val="00F12C3B"/>
    <w:rsid w:val="00F330D3"/>
    <w:rsid w:val="00F43ADF"/>
    <w:rsid w:val="00F442C4"/>
    <w:rsid w:val="00F4685A"/>
    <w:rsid w:val="00F65BA7"/>
    <w:rsid w:val="00F81063"/>
    <w:rsid w:val="00F93716"/>
    <w:rsid w:val="00FA6236"/>
    <w:rsid w:val="00FB3DD5"/>
    <w:rsid w:val="00FC5E54"/>
    <w:rsid w:val="00FD0416"/>
    <w:rsid w:val="00FD6ED3"/>
    <w:rsid w:val="00FE1C08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740B9A9-6B82-4C39-9516-7D9CCEFA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character" w:customStyle="1" w:styleId="morecontent">
    <w:name w:val="morecontent"/>
    <w:basedOn w:val="DefaultParagraphFont"/>
    <w:rsid w:val="00E91CF4"/>
  </w:style>
  <w:style w:type="character" w:styleId="Hyperlink">
    <w:name w:val="Hyperlink"/>
    <w:basedOn w:val="DefaultParagraphFont"/>
    <w:uiPriority w:val="99"/>
    <w:semiHidden/>
    <w:unhideWhenUsed/>
    <w:rsid w:val="00E91C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2A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35</cp:revision>
  <cp:lastPrinted>2015-07-31T06:18:00Z</cp:lastPrinted>
  <dcterms:created xsi:type="dcterms:W3CDTF">2017-11-07T12:12:00Z</dcterms:created>
  <dcterms:modified xsi:type="dcterms:W3CDTF">2023-05-01T07:42:00Z</dcterms:modified>
</cp:coreProperties>
</file>