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0F" w:rsidRPr="00E662B6" w:rsidRDefault="00284FD4" w:rsidP="00BF5ABB">
      <w:pPr>
        <w:spacing w:before="240" w:after="240" w:line="276" w:lineRule="auto"/>
        <w:jc w:val="center"/>
        <w:rPr>
          <w:rFonts w:ascii="Sylfaen" w:eastAsia="Times New Roman" w:hAnsi="Sylfaen" w:cstheme="minorHAnsi"/>
          <w:color w:val="4472C4"/>
          <w:sz w:val="24"/>
          <w:szCs w:val="24"/>
          <w:lang w:val="ka-GE"/>
        </w:rPr>
      </w:pPr>
      <w:r w:rsidRPr="00E662B6">
        <w:rPr>
          <w:rFonts w:ascii="Sylfaen" w:eastAsia="Times New Roman" w:hAnsi="Sylfaen" w:cstheme="minorHAnsi"/>
          <w:color w:val="4472C4"/>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227.25pt">
            <v:imagedata r:id="rId7" o:title="201812141510171616907088"/>
          </v:shape>
        </w:pict>
      </w:r>
    </w:p>
    <w:p w:rsidR="00BF5ABB" w:rsidRPr="00E662B6" w:rsidRDefault="00BF5ABB" w:rsidP="00BF5ABB">
      <w:pPr>
        <w:spacing w:before="240" w:after="240" w:line="276" w:lineRule="auto"/>
        <w:jc w:val="center"/>
        <w:rPr>
          <w:rFonts w:ascii="Sylfaen" w:eastAsia="Times New Roman" w:hAnsi="Sylfaen" w:cstheme="minorHAnsi"/>
          <w:color w:val="4472C4"/>
          <w:sz w:val="24"/>
          <w:szCs w:val="24"/>
          <w:lang w:val="ka-GE"/>
        </w:rPr>
      </w:pPr>
    </w:p>
    <w:p w:rsidR="00BF5ABB" w:rsidRPr="00E662B6" w:rsidRDefault="00BF5ABB" w:rsidP="00BF5ABB">
      <w:pPr>
        <w:spacing w:before="240" w:after="240" w:line="276" w:lineRule="auto"/>
        <w:jc w:val="center"/>
        <w:rPr>
          <w:rFonts w:ascii="Sylfaen" w:eastAsia="Times New Roman" w:hAnsi="Sylfaen" w:cstheme="minorHAnsi"/>
          <w:b/>
          <w:color w:val="4472C4"/>
          <w:sz w:val="32"/>
          <w:szCs w:val="32"/>
          <w:lang w:val="ka-GE"/>
        </w:rPr>
      </w:pPr>
      <w:r w:rsidRPr="00E662B6">
        <w:rPr>
          <w:rFonts w:ascii="Sylfaen" w:eastAsia="Arial Unicode MS" w:hAnsi="Sylfaen" w:cstheme="minorHAnsi"/>
          <w:b/>
          <w:color w:val="4472C4"/>
          <w:sz w:val="32"/>
          <w:szCs w:val="32"/>
          <w:lang w:val="ka-GE"/>
        </w:rPr>
        <w:t>ლაგოდეხის</w:t>
      </w:r>
      <w:r w:rsidRPr="00E662B6">
        <w:rPr>
          <w:rFonts w:ascii="Sylfaen" w:hAnsi="Sylfaen" w:cstheme="minorHAnsi"/>
          <w:b/>
          <w:color w:val="4472C4"/>
          <w:sz w:val="32"/>
          <w:szCs w:val="32"/>
          <w:lang w:val="ka-GE"/>
        </w:rPr>
        <w:t xml:space="preserve"> </w:t>
      </w:r>
      <w:r w:rsidRPr="00E662B6">
        <w:rPr>
          <w:rFonts w:ascii="Sylfaen" w:eastAsia="Arial Unicode MS" w:hAnsi="Sylfaen" w:cstheme="minorHAnsi"/>
          <w:b/>
          <w:color w:val="4472C4"/>
          <w:sz w:val="32"/>
          <w:szCs w:val="32"/>
          <w:lang w:val="ka-GE"/>
        </w:rPr>
        <w:t>მუნიციპალიტეტის</w:t>
      </w:r>
      <w:r w:rsidRPr="00E662B6">
        <w:rPr>
          <w:rFonts w:ascii="Sylfaen" w:hAnsi="Sylfaen" w:cstheme="minorHAnsi"/>
          <w:b/>
          <w:color w:val="4472C4"/>
          <w:sz w:val="32"/>
          <w:szCs w:val="32"/>
          <w:lang w:val="ka-GE"/>
        </w:rPr>
        <w:t xml:space="preserve"> </w:t>
      </w:r>
      <w:r w:rsidRPr="00E662B6">
        <w:rPr>
          <w:rFonts w:ascii="Sylfaen" w:eastAsia="Arial Unicode MS" w:hAnsi="Sylfaen" w:cstheme="minorHAnsi"/>
          <w:b/>
          <w:color w:val="4472C4"/>
          <w:sz w:val="32"/>
          <w:szCs w:val="32"/>
          <w:lang w:val="ka-GE"/>
        </w:rPr>
        <w:t>მერიის გამჭვირვალობისა</w:t>
      </w:r>
      <w:r w:rsidRPr="00E662B6">
        <w:rPr>
          <w:rFonts w:ascii="Sylfaen" w:hAnsi="Sylfaen" w:cstheme="minorHAnsi"/>
          <w:b/>
          <w:color w:val="4472C4"/>
          <w:sz w:val="32"/>
          <w:szCs w:val="32"/>
          <w:lang w:val="ka-GE"/>
        </w:rPr>
        <w:t xml:space="preserve"> </w:t>
      </w:r>
      <w:r w:rsidRPr="00E662B6">
        <w:rPr>
          <w:rFonts w:ascii="Sylfaen" w:eastAsia="Arial Unicode MS" w:hAnsi="Sylfaen" w:cstheme="minorHAnsi"/>
          <w:b/>
          <w:color w:val="4472C4"/>
          <w:sz w:val="32"/>
          <w:szCs w:val="32"/>
          <w:lang w:val="ka-GE"/>
        </w:rPr>
        <w:t>და</w:t>
      </w:r>
      <w:r w:rsidRPr="00E662B6">
        <w:rPr>
          <w:rFonts w:ascii="Sylfaen" w:hAnsi="Sylfaen" w:cstheme="minorHAnsi"/>
          <w:b/>
          <w:color w:val="4472C4"/>
          <w:sz w:val="32"/>
          <w:szCs w:val="32"/>
          <w:lang w:val="ka-GE"/>
        </w:rPr>
        <w:t xml:space="preserve"> </w:t>
      </w:r>
      <w:r w:rsidRPr="00E662B6">
        <w:rPr>
          <w:rFonts w:ascii="Sylfaen" w:eastAsia="Arial Unicode MS" w:hAnsi="Sylfaen" w:cstheme="minorHAnsi"/>
          <w:b/>
          <w:color w:val="4472C4"/>
          <w:sz w:val="32"/>
          <w:szCs w:val="32"/>
          <w:lang w:val="ka-GE"/>
        </w:rPr>
        <w:t>კეთილსინდისიერების</w:t>
      </w:r>
      <w:r w:rsidRPr="00E662B6">
        <w:rPr>
          <w:rFonts w:ascii="Sylfaen" w:hAnsi="Sylfaen" w:cstheme="minorHAnsi"/>
          <w:b/>
          <w:color w:val="4472C4"/>
          <w:sz w:val="32"/>
          <w:szCs w:val="32"/>
          <w:lang w:val="ka-GE"/>
        </w:rPr>
        <w:t xml:space="preserve"> </w:t>
      </w:r>
      <w:r w:rsidRPr="00E662B6">
        <w:rPr>
          <w:rFonts w:ascii="Sylfaen" w:eastAsia="Arial Unicode MS" w:hAnsi="Sylfaen" w:cstheme="minorHAnsi"/>
          <w:b/>
          <w:color w:val="4472C4"/>
          <w:sz w:val="32"/>
          <w:szCs w:val="32"/>
          <w:lang w:val="ka-GE"/>
        </w:rPr>
        <w:t>სტრატეგია</w:t>
      </w:r>
      <w:r w:rsidRPr="00E662B6">
        <w:rPr>
          <w:rFonts w:ascii="Sylfaen" w:hAnsi="Sylfaen" w:cstheme="minorHAnsi"/>
          <w:b/>
          <w:color w:val="4472C4"/>
          <w:sz w:val="32"/>
          <w:szCs w:val="32"/>
          <w:lang w:val="ka-GE"/>
        </w:rPr>
        <w:t xml:space="preserve"> </w:t>
      </w:r>
    </w:p>
    <w:p w:rsidR="00BF5ABB" w:rsidRPr="00E662B6" w:rsidRDefault="00BF5ABB" w:rsidP="00E4510F">
      <w:pPr>
        <w:spacing w:before="240" w:after="240" w:line="276" w:lineRule="auto"/>
        <w:ind w:left="-420"/>
        <w:rPr>
          <w:rFonts w:ascii="Sylfaen" w:eastAsia="Times New Roman" w:hAnsi="Sylfaen" w:cstheme="minorHAnsi"/>
          <w:sz w:val="24"/>
          <w:szCs w:val="24"/>
          <w:lang w:val="ka-GE"/>
        </w:rPr>
      </w:pPr>
      <w:r w:rsidRPr="00E662B6">
        <w:rPr>
          <w:rFonts w:ascii="Sylfaen" w:eastAsia="Times New Roman" w:hAnsi="Sylfaen" w:cstheme="minorHAnsi"/>
          <w:b/>
          <w:sz w:val="24"/>
          <w:szCs w:val="24"/>
          <w:lang w:val="ka-GE"/>
        </w:rPr>
        <w:t xml:space="preserve"> </w:t>
      </w:r>
    </w:p>
    <w:p w:rsidR="00BF5ABB" w:rsidRPr="00E662B6" w:rsidRDefault="00BF5ABB" w:rsidP="00BF5ABB">
      <w:pPr>
        <w:spacing w:before="240" w:after="240" w:line="276" w:lineRule="auto"/>
        <w:ind w:left="-420"/>
        <w:rPr>
          <w:rFonts w:ascii="Sylfaen" w:eastAsia="Times New Roman" w:hAnsi="Sylfaen" w:cstheme="minorHAnsi"/>
          <w:sz w:val="24"/>
          <w:szCs w:val="24"/>
          <w:lang w:val="ka-GE"/>
        </w:rPr>
      </w:pPr>
    </w:p>
    <w:p w:rsidR="00BF5ABB" w:rsidRPr="00E662B6" w:rsidRDefault="00BF5ABB" w:rsidP="00BF5ABB">
      <w:pPr>
        <w:spacing w:before="240" w:after="240" w:line="276" w:lineRule="auto"/>
        <w:ind w:left="-420"/>
        <w:rPr>
          <w:rFonts w:ascii="Sylfaen" w:eastAsia="Times New Roman" w:hAnsi="Sylfaen" w:cstheme="minorHAnsi"/>
          <w:sz w:val="24"/>
          <w:szCs w:val="24"/>
          <w:lang w:val="ka-GE"/>
        </w:rPr>
      </w:pPr>
      <w:r w:rsidRPr="00E662B6">
        <w:rPr>
          <w:rFonts w:ascii="Sylfaen" w:eastAsia="Times New Roman" w:hAnsi="Sylfaen" w:cstheme="minorHAnsi"/>
          <w:sz w:val="24"/>
          <w:szCs w:val="24"/>
          <w:lang w:val="ka-GE"/>
        </w:rPr>
        <w:t xml:space="preserve">  </w:t>
      </w:r>
    </w:p>
    <w:p w:rsidR="00BF5ABB" w:rsidRPr="00E662B6" w:rsidRDefault="00BF5ABB" w:rsidP="00BF5ABB">
      <w:pPr>
        <w:spacing w:before="240" w:after="240" w:line="276" w:lineRule="auto"/>
        <w:ind w:left="-420"/>
        <w:jc w:val="center"/>
        <w:rPr>
          <w:rFonts w:ascii="Sylfaen" w:eastAsia="Times New Roman" w:hAnsi="Sylfaen" w:cstheme="minorHAnsi"/>
          <w:b/>
          <w:sz w:val="20"/>
          <w:szCs w:val="20"/>
          <w:lang w:val="ka-GE"/>
        </w:rPr>
      </w:pPr>
      <w:r w:rsidRPr="00E662B6">
        <w:rPr>
          <w:rFonts w:ascii="Sylfaen" w:eastAsia="Arial Unicode MS" w:hAnsi="Sylfaen" w:cstheme="minorHAnsi"/>
          <w:sz w:val="20"/>
          <w:szCs w:val="20"/>
          <w:lang w:val="ka-GE"/>
        </w:rPr>
        <w:t>სტრატეგია მომზადდა ინფორმაციის</w:t>
      </w:r>
      <w:r w:rsidRPr="00E662B6">
        <w:rPr>
          <w:rFonts w:ascii="Sylfaen" w:hAnsi="Sylfaen" w:cstheme="minorHAnsi"/>
          <w:sz w:val="20"/>
          <w:szCs w:val="20"/>
          <w:lang w:val="ka-GE"/>
        </w:rPr>
        <w:t xml:space="preserve"> </w:t>
      </w:r>
      <w:r w:rsidRPr="00E662B6">
        <w:rPr>
          <w:rFonts w:ascii="Sylfaen" w:eastAsia="Arial Unicode MS" w:hAnsi="Sylfaen" w:cstheme="minorHAnsi"/>
          <w:sz w:val="20"/>
          <w:szCs w:val="20"/>
          <w:lang w:val="ka-GE"/>
        </w:rPr>
        <w:t>თავისუფლების</w:t>
      </w:r>
      <w:r w:rsidRPr="00E662B6">
        <w:rPr>
          <w:rFonts w:ascii="Sylfaen" w:hAnsi="Sylfaen" w:cstheme="minorHAnsi"/>
          <w:sz w:val="20"/>
          <w:szCs w:val="20"/>
          <w:lang w:val="ka-GE"/>
        </w:rPr>
        <w:t xml:space="preserve"> </w:t>
      </w:r>
      <w:r w:rsidRPr="00E662B6">
        <w:rPr>
          <w:rFonts w:ascii="Sylfaen" w:eastAsia="Arial Unicode MS" w:hAnsi="Sylfaen" w:cstheme="minorHAnsi"/>
          <w:sz w:val="20"/>
          <w:szCs w:val="20"/>
          <w:lang w:val="ka-GE"/>
        </w:rPr>
        <w:t>განვითარების</w:t>
      </w:r>
      <w:r w:rsidRPr="00E662B6">
        <w:rPr>
          <w:rFonts w:ascii="Sylfaen" w:hAnsi="Sylfaen" w:cstheme="minorHAnsi"/>
          <w:sz w:val="20"/>
          <w:szCs w:val="20"/>
          <w:lang w:val="ka-GE"/>
        </w:rPr>
        <w:t xml:space="preserve"> </w:t>
      </w:r>
      <w:r w:rsidRPr="00E662B6">
        <w:rPr>
          <w:rFonts w:ascii="Sylfaen" w:eastAsia="Arial Unicode MS" w:hAnsi="Sylfaen" w:cstheme="minorHAnsi"/>
          <w:sz w:val="20"/>
          <w:szCs w:val="20"/>
          <w:lang w:val="ka-GE"/>
        </w:rPr>
        <w:t>ინსტიტუტის</w:t>
      </w:r>
      <w:r w:rsidRPr="00E662B6">
        <w:rPr>
          <w:rFonts w:ascii="Sylfaen" w:hAnsi="Sylfaen" w:cstheme="minorHAnsi"/>
          <w:sz w:val="20"/>
          <w:szCs w:val="20"/>
          <w:lang w:val="ka-GE"/>
        </w:rPr>
        <w:t xml:space="preserve"> (IDFI) </w:t>
      </w:r>
      <w:r w:rsidRPr="00E662B6">
        <w:rPr>
          <w:rFonts w:ascii="Sylfaen" w:eastAsia="Arial Unicode MS" w:hAnsi="Sylfaen" w:cstheme="minorHAnsi"/>
          <w:sz w:val="20"/>
          <w:szCs w:val="20"/>
          <w:lang w:val="ka-GE"/>
        </w:rPr>
        <w:t xml:space="preserve">მიერ </w:t>
      </w:r>
      <w:r w:rsidRPr="00E662B6">
        <w:rPr>
          <w:rFonts w:ascii="Sylfaen" w:eastAsia="Times New Roman" w:hAnsi="Sylfaen" w:cstheme="minorHAnsi"/>
          <w:bCs/>
          <w:sz w:val="20"/>
          <w:szCs w:val="20"/>
          <w:lang w:val="ka-GE"/>
        </w:rPr>
        <w:t>“</w:t>
      </w:r>
      <w:r w:rsidRPr="00E662B6">
        <w:rPr>
          <w:rFonts w:ascii="Sylfaen" w:eastAsia="Arial Unicode MS" w:hAnsi="Sylfaen" w:cstheme="minorHAnsi"/>
          <w:bCs/>
          <w:sz w:val="20"/>
          <w:szCs w:val="20"/>
          <w:lang w:val="ka-GE"/>
        </w:rPr>
        <w:t>გამჭვირვალობის და კეთილსინდისიერების სტრატეგიის შემუშავება თელავისა და ლაგოდეხის მუნიციპალიტეტების მერიებისთვის“ პროექტის ფარგლებში. პროექტის ფინანსური მხარდამჭერია დემოკრატიული მმართველობის ინიციატივა (GGI) საქართველოში</w:t>
      </w:r>
    </w:p>
    <w:p w:rsidR="00BF5ABB" w:rsidRPr="00E662B6" w:rsidRDefault="00BF5ABB" w:rsidP="00BF5ABB">
      <w:pPr>
        <w:spacing w:before="240" w:after="240" w:line="276" w:lineRule="auto"/>
        <w:ind w:left="-420" w:firstLine="280"/>
        <w:jc w:val="center"/>
        <w:rPr>
          <w:rFonts w:ascii="Sylfaen" w:hAnsi="Sylfaen" w:cstheme="minorHAnsi"/>
          <w:sz w:val="20"/>
          <w:szCs w:val="20"/>
          <w:lang w:val="ka-GE"/>
        </w:rPr>
      </w:pPr>
    </w:p>
    <w:p w:rsidR="00BF5ABB" w:rsidRPr="00E662B6" w:rsidRDefault="00BF5ABB" w:rsidP="00BF5ABB">
      <w:pPr>
        <w:spacing w:before="240" w:after="240" w:line="276" w:lineRule="auto"/>
        <w:ind w:left="-420" w:firstLine="280"/>
        <w:jc w:val="center"/>
        <w:rPr>
          <w:rFonts w:ascii="Sylfaen" w:hAnsi="Sylfaen" w:cstheme="minorHAnsi"/>
          <w:sz w:val="20"/>
          <w:szCs w:val="20"/>
          <w:lang w:val="ka-GE"/>
        </w:rPr>
      </w:pPr>
    </w:p>
    <w:p w:rsidR="00BF5ABB" w:rsidRPr="00E662B6" w:rsidRDefault="00BF5ABB" w:rsidP="00BF5ABB">
      <w:pPr>
        <w:spacing w:before="240" w:after="240" w:line="276" w:lineRule="auto"/>
        <w:ind w:left="-420" w:firstLine="280"/>
        <w:jc w:val="center"/>
        <w:rPr>
          <w:rFonts w:ascii="Sylfaen" w:hAnsi="Sylfaen" w:cstheme="minorHAnsi"/>
          <w:sz w:val="20"/>
          <w:szCs w:val="20"/>
          <w:lang w:val="ka-GE"/>
        </w:rPr>
      </w:pPr>
    </w:p>
    <w:p w:rsidR="00BF5ABB" w:rsidRPr="00E662B6" w:rsidRDefault="00BF5ABB" w:rsidP="00331B54">
      <w:pPr>
        <w:spacing w:before="240" w:after="240" w:line="276" w:lineRule="auto"/>
        <w:rPr>
          <w:rFonts w:ascii="Sylfaen" w:hAnsi="Sylfaen" w:cstheme="minorHAnsi"/>
          <w:sz w:val="20"/>
          <w:szCs w:val="20"/>
          <w:lang w:val="ka-GE"/>
        </w:rPr>
      </w:pPr>
    </w:p>
    <w:p w:rsidR="00BF5ABB" w:rsidRPr="00E662B6" w:rsidRDefault="00BF5ABB" w:rsidP="00BF5ABB">
      <w:pPr>
        <w:spacing w:before="240" w:after="240" w:line="276" w:lineRule="auto"/>
        <w:ind w:left="-420" w:firstLine="280"/>
        <w:jc w:val="center"/>
        <w:rPr>
          <w:rFonts w:ascii="Sylfaen" w:hAnsi="Sylfaen" w:cstheme="minorHAnsi"/>
          <w:sz w:val="24"/>
          <w:szCs w:val="24"/>
          <w:lang w:val="ka-GE"/>
        </w:rPr>
      </w:pPr>
      <w:r w:rsidRPr="00E662B6">
        <w:rPr>
          <w:rFonts w:ascii="Sylfaen" w:hAnsi="Sylfaen" w:cstheme="minorHAnsi"/>
          <w:sz w:val="24"/>
          <w:szCs w:val="24"/>
          <w:lang w:val="ka-GE"/>
        </w:rPr>
        <w:t>2020 წ.</w:t>
      </w:r>
    </w:p>
    <w:p w:rsidR="00BF5ABB" w:rsidRPr="00E662B6" w:rsidRDefault="00BF5ABB" w:rsidP="00BF5ABB">
      <w:pPr>
        <w:rPr>
          <w:rFonts w:ascii="Sylfaen" w:hAnsi="Sylfaen" w:cstheme="minorHAnsi"/>
          <w:sz w:val="24"/>
          <w:szCs w:val="24"/>
          <w:lang w:val="ka-GE"/>
        </w:rPr>
      </w:pPr>
      <w:r w:rsidRPr="00E662B6">
        <w:rPr>
          <w:rFonts w:ascii="Sylfaen" w:hAnsi="Sylfaen" w:cstheme="minorHAnsi"/>
          <w:sz w:val="24"/>
          <w:szCs w:val="24"/>
          <w:lang w:val="ka-GE"/>
        </w:rPr>
        <w:lastRenderedPageBreak/>
        <w:br w:type="page"/>
      </w:r>
    </w:p>
    <w:sdt>
      <w:sdtPr>
        <w:rPr>
          <w:rFonts w:ascii="Sylfaen" w:eastAsiaTheme="minorHAnsi" w:hAnsi="Sylfaen" w:cstheme="minorHAnsi"/>
          <w:color w:val="auto"/>
          <w:sz w:val="24"/>
          <w:szCs w:val="24"/>
          <w:lang w:val="ka-GE"/>
        </w:rPr>
        <w:id w:val="-1679034163"/>
        <w:docPartObj>
          <w:docPartGallery w:val="Table of Contents"/>
          <w:docPartUnique/>
        </w:docPartObj>
      </w:sdtPr>
      <w:sdtEndPr/>
      <w:sdtContent>
        <w:p w:rsidR="00BF5ABB" w:rsidRPr="00E662B6" w:rsidRDefault="00BF5ABB" w:rsidP="00BF5ABB">
          <w:pPr>
            <w:pStyle w:val="TOCHeading"/>
            <w:spacing w:line="276" w:lineRule="auto"/>
            <w:jc w:val="center"/>
            <w:rPr>
              <w:rFonts w:ascii="Sylfaen" w:hAnsi="Sylfaen" w:cstheme="minorHAnsi"/>
              <w:b/>
              <w:bCs/>
              <w:sz w:val="24"/>
              <w:szCs w:val="24"/>
              <w:lang w:val="ka-GE"/>
            </w:rPr>
          </w:pPr>
          <w:r w:rsidRPr="00E662B6">
            <w:rPr>
              <w:rFonts w:ascii="Sylfaen" w:hAnsi="Sylfaen" w:cstheme="minorHAnsi"/>
              <w:b/>
              <w:bCs/>
              <w:sz w:val="24"/>
              <w:szCs w:val="24"/>
              <w:lang w:val="ka-GE"/>
            </w:rPr>
            <w:t>სარჩევი</w:t>
          </w:r>
        </w:p>
        <w:p w:rsidR="00BF5ABB" w:rsidRPr="00E662B6" w:rsidRDefault="00BF5ABB" w:rsidP="00BF5ABB">
          <w:pPr>
            <w:spacing w:line="276" w:lineRule="auto"/>
            <w:rPr>
              <w:rFonts w:ascii="Sylfaen" w:hAnsi="Sylfaen" w:cstheme="minorHAnsi"/>
              <w:sz w:val="24"/>
              <w:szCs w:val="24"/>
              <w:lang w:val="ka-GE"/>
            </w:rPr>
          </w:pPr>
        </w:p>
        <w:p w:rsidR="00FE594F" w:rsidRPr="00E662B6" w:rsidRDefault="00BF5ABB">
          <w:pPr>
            <w:pStyle w:val="TOC2"/>
            <w:tabs>
              <w:tab w:val="right" w:leader="dot" w:pos="9350"/>
            </w:tabs>
            <w:rPr>
              <w:rFonts w:ascii="Sylfaen" w:eastAsiaTheme="minorEastAsia" w:hAnsi="Sylfaen" w:cs="Vrinda"/>
              <w:noProof/>
              <w:szCs w:val="28"/>
              <w:lang w:val="ka-GE" w:eastAsia="zh-TW" w:bidi="bn-IN"/>
            </w:rPr>
          </w:pPr>
          <w:r w:rsidRPr="00E662B6">
            <w:rPr>
              <w:rFonts w:ascii="Sylfaen" w:hAnsi="Sylfaen" w:cstheme="minorHAnsi"/>
              <w:sz w:val="24"/>
              <w:szCs w:val="24"/>
              <w:lang w:val="ka-GE"/>
            </w:rPr>
            <w:fldChar w:fldCharType="begin"/>
          </w:r>
          <w:r w:rsidRPr="00E662B6">
            <w:rPr>
              <w:rFonts w:ascii="Sylfaen" w:hAnsi="Sylfaen" w:cstheme="minorHAnsi"/>
              <w:sz w:val="24"/>
              <w:szCs w:val="24"/>
              <w:lang w:val="ka-GE"/>
            </w:rPr>
            <w:instrText xml:space="preserve"> TOC \o "1-3" \h \z \u </w:instrText>
          </w:r>
          <w:r w:rsidRPr="00E662B6">
            <w:rPr>
              <w:rFonts w:ascii="Sylfaen" w:hAnsi="Sylfaen" w:cstheme="minorHAnsi"/>
              <w:sz w:val="24"/>
              <w:szCs w:val="24"/>
              <w:lang w:val="ka-GE"/>
            </w:rPr>
            <w:fldChar w:fldCharType="separate"/>
          </w:r>
          <w:hyperlink w:anchor="_Toc45055256" w:history="1">
            <w:r w:rsidR="00FE594F" w:rsidRPr="00E662B6">
              <w:rPr>
                <w:rStyle w:val="Hyperlink"/>
                <w:rFonts w:ascii="Sylfaen" w:hAnsi="Sylfaen" w:cstheme="minorHAnsi"/>
                <w:noProof/>
                <w:lang w:val="ka-GE"/>
              </w:rPr>
              <w:t>შესავალი</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_Toc45055256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4</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57" w:history="1">
            <w:r w:rsidR="00FE594F" w:rsidRPr="00E662B6">
              <w:rPr>
                <w:rStyle w:val="Hyperlink"/>
                <w:rFonts w:ascii="Sylfaen" w:hAnsi="Sylfaen" w:cstheme="minorHAnsi"/>
                <w:noProof/>
                <w:lang w:val="ka-GE"/>
              </w:rPr>
              <w:t>ხედვა</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_Toc45055257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5</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58" w:history="1">
            <w:r w:rsidR="00FE594F" w:rsidRPr="00E662B6">
              <w:rPr>
                <w:rStyle w:val="Hyperlink"/>
                <w:rFonts w:ascii="Sylfaen" w:hAnsi="Sylfaen" w:cstheme="minorHAnsi"/>
                <w:noProof/>
                <w:lang w:val="ka-GE"/>
              </w:rPr>
              <w:t>სტრატეგიული მიმართულებები</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_Toc45055258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6</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59" w:history="1">
            <w:r w:rsidR="00FE594F" w:rsidRPr="00E662B6">
              <w:rPr>
                <w:rStyle w:val="Hyperlink"/>
                <w:rFonts w:ascii="Sylfaen" w:hAnsi="Sylfaen" w:cstheme="minorHAnsi"/>
                <w:noProof/>
                <w:lang w:val="ka-GE"/>
              </w:rPr>
              <w:t>მიმართულება I. გამჭვირვალობა</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_Toc45055259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7</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0" w:history="1">
            <w:r w:rsidR="00FE594F" w:rsidRPr="00E662B6">
              <w:rPr>
                <w:rStyle w:val="Hyperlink"/>
                <w:rFonts w:ascii="Sylfaen" w:hAnsi="Sylfaen" w:cstheme="minorHAnsi"/>
                <w:noProof/>
                <w:lang w:val="ka-GE"/>
              </w:rPr>
              <w:t>მიმართულება II. მოქალაქეთა ჩართულობა და ანგარიშვალდებულება</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_Toc45055260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8</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1" w:history="1">
            <w:r w:rsidR="00FE594F" w:rsidRPr="00E662B6">
              <w:rPr>
                <w:rStyle w:val="Hyperlink"/>
                <w:rFonts w:ascii="Sylfaen" w:hAnsi="Sylfaen" w:cstheme="minorHAnsi"/>
                <w:noProof/>
                <w:lang w:val="ka-GE"/>
              </w:rPr>
              <w:t>მიმართულება III. ადამიანური რესურსების მართვა</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_Toc45055261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9</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2" w:history="1">
            <w:r w:rsidR="00FE594F" w:rsidRPr="00E662B6">
              <w:rPr>
                <w:rStyle w:val="Hyperlink"/>
                <w:rFonts w:ascii="Sylfaen" w:hAnsi="Sylfaen" w:cstheme="minorHAnsi"/>
                <w:noProof/>
                <w:lang w:val="ka-GE"/>
              </w:rPr>
              <w:t>მიმართულება IV. ეთიკა და კორუფციული რისკების შემცირება</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_Toc45055262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10</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3" w:history="1">
            <w:r w:rsidR="00FE594F" w:rsidRPr="00E662B6">
              <w:rPr>
                <w:rStyle w:val="Hyperlink"/>
                <w:rFonts w:ascii="Sylfaen" w:hAnsi="Sylfaen" w:cstheme="minorHAnsi"/>
                <w:noProof/>
                <w:lang w:val="ka-GE"/>
              </w:rPr>
              <w:t>მიმართულება V. სახელმწიფო შესყიდვები</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_Toc45055263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11</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4" w:history="1">
            <w:r w:rsidR="00FE594F" w:rsidRPr="00E662B6">
              <w:rPr>
                <w:rStyle w:val="Hyperlink"/>
                <w:rFonts w:ascii="Sylfaen" w:hAnsi="Sylfaen" w:cstheme="minorHAnsi"/>
                <w:noProof/>
                <w:lang w:val="ka-GE"/>
              </w:rPr>
              <w:t>მიმართულება VI. ნებართვები</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_Toc45055264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12</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5" w:history="1">
            <w:r w:rsidR="00FE594F" w:rsidRPr="00E662B6">
              <w:rPr>
                <w:rStyle w:val="Hyperlink"/>
                <w:rFonts w:ascii="Sylfaen" w:hAnsi="Sylfaen" w:cstheme="minorHAnsi"/>
                <w:noProof/>
                <w:lang w:val="ka-GE"/>
              </w:rPr>
              <w:t>მიმართულება VII. შიდა აუდიტი</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_Toc45055265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13</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6" w:history="1">
            <w:r w:rsidR="00FE594F" w:rsidRPr="00E662B6">
              <w:rPr>
                <w:rStyle w:val="Hyperlink"/>
                <w:rFonts w:ascii="Sylfaen" w:hAnsi="Sylfaen" w:cstheme="minorHAnsi"/>
                <w:noProof/>
                <w:lang w:val="ka-GE"/>
              </w:rPr>
              <w:t>მიმართულება VIII.</w:t>
            </w:r>
            <w:r w:rsidR="00FE594F" w:rsidRPr="00E662B6">
              <w:rPr>
                <w:rStyle w:val="Hyperlink"/>
                <w:rFonts w:ascii="Sylfaen" w:eastAsia="Arial Unicode MS" w:hAnsi="Sylfaen" w:cstheme="minorHAnsi"/>
                <w:noProof/>
                <w:lang w:val="ka-GE"/>
              </w:rPr>
              <w:t xml:space="preserve"> ლაგოდეხის მუნიციპალიტეტის </w:t>
            </w:r>
            <w:r w:rsidR="00FE594F" w:rsidRPr="00E662B6">
              <w:rPr>
                <w:rStyle w:val="Hyperlink"/>
                <w:rFonts w:ascii="Sylfaen" w:hAnsi="Sylfaen" w:cstheme="minorHAnsi"/>
                <w:noProof/>
                <w:lang w:val="ka-GE"/>
              </w:rPr>
              <w:t>მერიის მმართველობაში მყოფი იურიდიული პირები</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_Toc45055266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13</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7" w:history="1">
            <w:r w:rsidR="00FE594F" w:rsidRPr="00E662B6">
              <w:rPr>
                <w:rStyle w:val="Hyperlink"/>
                <w:rFonts w:ascii="Sylfaen" w:hAnsi="Sylfaen"/>
                <w:noProof/>
                <w:lang w:val="ka-GE"/>
              </w:rPr>
              <w:t>სტრატეგიის განხორციელება</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_Toc45055267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15</w:t>
            </w:r>
            <w:r w:rsidR="00FE594F" w:rsidRPr="00E662B6">
              <w:rPr>
                <w:rStyle w:val="Hyperlink"/>
                <w:rFonts w:ascii="Sylfaen" w:hAnsi="Sylfaen"/>
                <w:noProof/>
                <w:lang w:val="ka-GE"/>
              </w:rPr>
              <w:fldChar w:fldCharType="end"/>
            </w:r>
          </w:hyperlink>
        </w:p>
        <w:p w:rsidR="00FE594F" w:rsidRPr="00E662B6" w:rsidRDefault="00284FD4">
          <w:pPr>
            <w:pStyle w:val="TOC2"/>
            <w:tabs>
              <w:tab w:val="right" w:leader="dot" w:pos="9350"/>
            </w:tabs>
            <w:rPr>
              <w:rFonts w:ascii="Sylfaen" w:eastAsiaTheme="minorEastAsia" w:hAnsi="Sylfaen" w:cs="Vrinda"/>
              <w:noProof/>
              <w:szCs w:val="28"/>
              <w:lang w:val="ka-GE" w:eastAsia="zh-TW" w:bidi="bn-IN"/>
            </w:rPr>
          </w:pPr>
          <w:hyperlink w:anchor="_Toc45055268" w:history="1">
            <w:r w:rsidR="00FE594F" w:rsidRPr="00E662B6">
              <w:rPr>
                <w:rStyle w:val="Hyperlink"/>
                <w:rFonts w:ascii="Sylfaen" w:hAnsi="Sylfaen" w:cstheme="minorHAnsi"/>
                <w:noProof/>
                <w:lang w:val="ka-GE"/>
              </w:rPr>
              <w:t>გამჭვირვალობისა და კეთილსინდისიერების სტრატეგიისა და სამოქმედო გეგმის შესრულების მონიტორინგი</w:t>
            </w:r>
            <w:r w:rsidR="00FE594F" w:rsidRPr="00E662B6">
              <w:rPr>
                <w:rFonts w:ascii="Sylfaen" w:hAnsi="Sylfaen"/>
                <w:noProof/>
                <w:webHidden/>
                <w:lang w:val="ka-GE"/>
              </w:rPr>
              <w:tab/>
            </w:r>
            <w:r w:rsidR="00FE594F" w:rsidRPr="00E662B6">
              <w:rPr>
                <w:rStyle w:val="Hyperlink"/>
                <w:rFonts w:ascii="Sylfaen" w:hAnsi="Sylfaen"/>
                <w:noProof/>
                <w:lang w:val="ka-GE"/>
              </w:rPr>
              <w:fldChar w:fldCharType="begin"/>
            </w:r>
            <w:r w:rsidR="00FE594F" w:rsidRPr="00E662B6">
              <w:rPr>
                <w:rFonts w:ascii="Sylfaen" w:hAnsi="Sylfaen"/>
                <w:noProof/>
                <w:webHidden/>
                <w:lang w:val="ka-GE"/>
              </w:rPr>
              <w:instrText xml:space="preserve"> PAGEREF _Toc45055268 \h </w:instrText>
            </w:r>
            <w:r w:rsidR="00FE594F" w:rsidRPr="00E662B6">
              <w:rPr>
                <w:rStyle w:val="Hyperlink"/>
                <w:rFonts w:ascii="Sylfaen" w:hAnsi="Sylfaen"/>
                <w:noProof/>
                <w:lang w:val="ka-GE"/>
              </w:rPr>
            </w:r>
            <w:r w:rsidR="00FE594F" w:rsidRPr="00E662B6">
              <w:rPr>
                <w:rStyle w:val="Hyperlink"/>
                <w:rFonts w:ascii="Sylfaen" w:hAnsi="Sylfaen"/>
                <w:noProof/>
                <w:lang w:val="ka-GE"/>
              </w:rPr>
              <w:fldChar w:fldCharType="separate"/>
            </w:r>
            <w:r w:rsidR="00FE594F" w:rsidRPr="00E662B6">
              <w:rPr>
                <w:rFonts w:ascii="Sylfaen" w:hAnsi="Sylfaen"/>
                <w:noProof/>
                <w:webHidden/>
                <w:lang w:val="ka-GE"/>
              </w:rPr>
              <w:t>15</w:t>
            </w:r>
            <w:r w:rsidR="00FE594F" w:rsidRPr="00E662B6">
              <w:rPr>
                <w:rStyle w:val="Hyperlink"/>
                <w:rFonts w:ascii="Sylfaen" w:hAnsi="Sylfaen"/>
                <w:noProof/>
                <w:lang w:val="ka-GE"/>
              </w:rPr>
              <w:fldChar w:fldCharType="end"/>
            </w:r>
          </w:hyperlink>
        </w:p>
        <w:p w:rsidR="00BF5ABB" w:rsidRPr="00E662B6" w:rsidRDefault="00BF5ABB" w:rsidP="00BF5ABB">
          <w:pPr>
            <w:spacing w:line="276" w:lineRule="auto"/>
            <w:rPr>
              <w:rFonts w:ascii="Sylfaen" w:hAnsi="Sylfaen" w:cstheme="minorHAnsi"/>
              <w:sz w:val="24"/>
              <w:szCs w:val="24"/>
              <w:lang w:val="ka-GE"/>
            </w:rPr>
          </w:pPr>
          <w:r w:rsidRPr="00E662B6">
            <w:rPr>
              <w:rFonts w:ascii="Sylfaen" w:hAnsi="Sylfaen" w:cstheme="minorHAnsi"/>
              <w:b/>
              <w:bCs/>
              <w:noProof/>
              <w:sz w:val="24"/>
              <w:szCs w:val="24"/>
              <w:lang w:val="ka-GE"/>
            </w:rPr>
            <w:fldChar w:fldCharType="end"/>
          </w:r>
        </w:p>
      </w:sdtContent>
    </w:sdt>
    <w:p w:rsidR="00BF5ABB" w:rsidRPr="00E662B6" w:rsidRDefault="00BF5ABB" w:rsidP="00BF5ABB">
      <w:pPr>
        <w:spacing w:line="276" w:lineRule="auto"/>
        <w:rPr>
          <w:rFonts w:ascii="Sylfaen" w:eastAsiaTheme="majorEastAsia" w:hAnsi="Sylfaen" w:cstheme="minorHAnsi"/>
          <w:b/>
          <w:sz w:val="24"/>
          <w:szCs w:val="24"/>
          <w:lang w:val="ka-GE"/>
        </w:rPr>
      </w:pPr>
      <w:r w:rsidRPr="00E662B6">
        <w:rPr>
          <w:rFonts w:ascii="Sylfaen" w:hAnsi="Sylfaen" w:cstheme="minorHAnsi"/>
          <w:sz w:val="24"/>
          <w:szCs w:val="24"/>
          <w:lang w:val="ka-GE"/>
        </w:rPr>
        <w:br w:type="page"/>
      </w:r>
    </w:p>
    <w:p w:rsidR="00BF5ABB" w:rsidRPr="00E662B6" w:rsidRDefault="00BF5ABB" w:rsidP="00BF5ABB">
      <w:pPr>
        <w:pStyle w:val="Heading2"/>
        <w:spacing w:line="276" w:lineRule="auto"/>
        <w:rPr>
          <w:rFonts w:ascii="Sylfaen" w:hAnsi="Sylfaen" w:cstheme="minorHAnsi"/>
          <w:sz w:val="24"/>
          <w:szCs w:val="24"/>
          <w:lang w:val="ka-GE"/>
        </w:rPr>
      </w:pPr>
      <w:bookmarkStart w:id="0" w:name="_Toc45055256"/>
      <w:r w:rsidRPr="00E662B6">
        <w:rPr>
          <w:rFonts w:ascii="Sylfaen" w:hAnsi="Sylfaen" w:cstheme="minorHAnsi"/>
          <w:sz w:val="24"/>
          <w:szCs w:val="24"/>
          <w:lang w:val="ka-GE"/>
        </w:rPr>
        <w:lastRenderedPageBreak/>
        <w:t>შესავალი</w:t>
      </w:r>
      <w:bookmarkEnd w:id="0"/>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კორუფციის წინააღმდეგ ბრძოლაში საქართველომ ბოლო წლების განმავლობაში მნიშვნელოვან წარმატებას მიაღწია და დღემდე, არსებული გამოწვევების მიუხედავად, ლიდერად გვევლინება რეგიონში, რასაც სხვადასხვა საერთაშორისო კვლევა და რეიტინგი ადასტურებს. ანგარიშვალდებულებისა და კეთილსინდისიერების უზრუნველყოფა კორუფციის წინააღმდეგ ბრძოლისა და  დემოკრატიული მმართველობის დანერგვის უმნიშვნელოვანესი წინაპირობაა და შესაძლებელს ხდის მოქალაქეებისთვის დროული და ხარისხიანი სერვისების მიწოდებას, მათ ჩართულობას გადაწყვეტილების მიღების პროცესში და მოსახლეობისთვის აქტუალური პრობლემების გადაჭრას, რაც დადებითად აისახება ხელისუფლების მიმართ ნდობაზე.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2019-2020 წლების ეროვნულ ანტიკორუფციულ სტრატეგიაში მუნიციპალიტეტებთან დაკავშირებულ რამდენიმე სხვა ამოცანასთან ერთად გვხვდება მუნიციპალიტეტებში კეთილსინდისიერების და გამჭვირვალობის განმტკიცება, რომლის ერთ-ერთ აქტივობას კეთილსინდისიერებისა და ანგარიშვალდებულების სტრატეგიების შემუშავება წარმოადგენს. მუნიციპალიტეტებში გამჭვირვალობის და კეთილსინდისიერების ამაღლების სტრატეგიების და სამოქმედო გეგმების შემუშავება ასევე წარმოადგენს ეკონომიკური თანამშრომლობისა და განვითარების ორგანიზაციის ანტიკორუფციული ქსელის (OECD-ACN) რეკომენდაციას. </w:t>
      </w:r>
      <w:r w:rsidR="00B13760" w:rsidRPr="00E662B6">
        <w:rPr>
          <w:rFonts w:ascii="Sylfaen" w:eastAsia="Arial Unicode MS" w:hAnsi="Sylfaen" w:cstheme="minorHAnsi"/>
          <w:sz w:val="24"/>
          <w:szCs w:val="24"/>
          <w:lang w:val="ka-GE"/>
        </w:rPr>
        <w:t xml:space="preserve">შესაბამისად, </w:t>
      </w:r>
      <w:r w:rsidRPr="00E662B6">
        <w:rPr>
          <w:rFonts w:ascii="Sylfaen" w:eastAsia="Arial Unicode MS" w:hAnsi="Sylfaen" w:cstheme="minorHAnsi"/>
          <w:sz w:val="24"/>
          <w:szCs w:val="24"/>
          <w:lang w:val="ka-GE"/>
        </w:rPr>
        <w:t>ლაგოდეხის მუნიციპალიტეტ</w:t>
      </w:r>
      <w:r w:rsidR="00B13760" w:rsidRPr="00E662B6">
        <w:rPr>
          <w:rFonts w:ascii="Sylfaen" w:eastAsia="Arial Unicode MS" w:hAnsi="Sylfaen" w:cstheme="minorHAnsi"/>
          <w:sz w:val="24"/>
          <w:szCs w:val="24"/>
          <w:lang w:val="ka-GE"/>
        </w:rPr>
        <w:t>ის მერიამ</w:t>
      </w:r>
      <w:r w:rsidRPr="00E662B6">
        <w:rPr>
          <w:rFonts w:ascii="Sylfaen" w:eastAsia="Arial Unicode MS" w:hAnsi="Sylfaen" w:cstheme="minorHAnsi"/>
          <w:sz w:val="24"/>
          <w:szCs w:val="24"/>
          <w:lang w:val="ka-GE"/>
        </w:rPr>
        <w:t xml:space="preserve"> ამერიკის შეერთებული შტატების საერთაშორისო განვითარების სააგენტოს (USAID) პროექტ დემოკრატიული მმართველობის ინიციატივასთან (Good Governance Initiative) და ინფორმაციის თავისუფლების განვითარების ინსტიტუტთან</w:t>
      </w:r>
      <w:r w:rsidR="001C04C1" w:rsidRPr="00E662B6">
        <w:rPr>
          <w:rFonts w:ascii="Sylfaen" w:eastAsia="Arial Unicode MS" w:hAnsi="Sylfaen" w:cstheme="minorHAnsi"/>
          <w:sz w:val="24"/>
          <w:szCs w:val="24"/>
          <w:lang w:val="ka-GE"/>
        </w:rPr>
        <w:t xml:space="preserve"> (IDFI) თანამშრომლობით მოამზადა ლაგოდეხის მუნიციპალიტეტის მერიის კეთილსინდისიერებისა და გამჭვირვალობის სტრატეგია და სამოქმედო გეგმა.</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სტრატეგიული დოკუმენტის მტკიცებულებებზე დაყრდნობით შემუშავების მიზნით IDFI-</w:t>
      </w:r>
      <w:r w:rsidR="00B13760" w:rsidRPr="00E662B6">
        <w:rPr>
          <w:rFonts w:ascii="Sylfaen" w:eastAsia="Arial Unicode MS" w:hAnsi="Sylfaen" w:cstheme="minorHAnsi"/>
          <w:sz w:val="24"/>
          <w:szCs w:val="24"/>
          <w:lang w:val="ka-GE"/>
        </w:rPr>
        <w:t>სთან თანამშრომლობით</w:t>
      </w:r>
      <w:r w:rsidRPr="00E662B6">
        <w:rPr>
          <w:rFonts w:ascii="Sylfaen" w:eastAsia="Arial Unicode MS" w:hAnsi="Sylfaen" w:cstheme="minorHAnsi"/>
          <w:sz w:val="24"/>
          <w:szCs w:val="24"/>
          <w:lang w:val="ka-GE"/>
        </w:rPr>
        <w:t xml:space="preserve"> ლაგოდეხის მუნიციპალიტეტის </w:t>
      </w:r>
      <w:r w:rsidR="00B13760" w:rsidRPr="00E662B6">
        <w:rPr>
          <w:rFonts w:ascii="Sylfaen" w:eastAsia="Arial Unicode MS" w:hAnsi="Sylfaen" w:cstheme="minorHAnsi"/>
          <w:sz w:val="24"/>
          <w:szCs w:val="24"/>
          <w:lang w:val="ka-GE"/>
        </w:rPr>
        <w:t>მერიამ განახორციელა</w:t>
      </w:r>
      <w:r w:rsidRPr="00E662B6">
        <w:rPr>
          <w:rFonts w:ascii="Sylfaen" w:eastAsia="Arial Unicode MS" w:hAnsi="Sylfaen" w:cstheme="minorHAnsi"/>
          <w:sz w:val="24"/>
          <w:szCs w:val="24"/>
          <w:lang w:val="ka-GE"/>
        </w:rPr>
        <w:t xml:space="preserve"> </w:t>
      </w:r>
      <w:r w:rsidR="00B13760" w:rsidRPr="00E662B6">
        <w:rPr>
          <w:rFonts w:ascii="Sylfaen" w:eastAsia="Arial Unicode MS" w:hAnsi="Sylfaen" w:cstheme="minorHAnsi"/>
          <w:sz w:val="24"/>
          <w:szCs w:val="24"/>
          <w:lang w:val="ka-GE"/>
        </w:rPr>
        <w:t>გამჭვირვალობისა</w:t>
      </w:r>
      <w:r w:rsidRPr="00E662B6">
        <w:rPr>
          <w:rFonts w:ascii="Sylfaen" w:eastAsia="Arial Unicode MS" w:hAnsi="Sylfaen" w:cstheme="minorHAnsi"/>
          <w:sz w:val="24"/>
          <w:szCs w:val="24"/>
          <w:lang w:val="ka-GE"/>
        </w:rPr>
        <w:t xml:space="preserve"> და კეთილსინდისიერების მიმართულებით არსებული სიტუაციის სიღრმისეული ანალიზი და </w:t>
      </w:r>
      <w:r w:rsidR="00B13760" w:rsidRPr="00E662B6">
        <w:rPr>
          <w:rFonts w:ascii="Sylfaen" w:eastAsia="Arial Unicode MS" w:hAnsi="Sylfaen" w:cstheme="minorHAnsi"/>
          <w:sz w:val="24"/>
          <w:szCs w:val="24"/>
          <w:lang w:val="ka-GE"/>
        </w:rPr>
        <w:t xml:space="preserve">მოახდინა </w:t>
      </w:r>
      <w:r w:rsidRPr="00E662B6">
        <w:rPr>
          <w:rFonts w:ascii="Sylfaen" w:eastAsia="Arial Unicode MS" w:hAnsi="Sylfaen" w:cstheme="minorHAnsi"/>
          <w:sz w:val="24"/>
          <w:szCs w:val="24"/>
          <w:lang w:val="ka-GE"/>
        </w:rPr>
        <w:t xml:space="preserve">ხარვეზებისა </w:t>
      </w:r>
      <w:r w:rsidR="00907AF4" w:rsidRPr="00E662B6">
        <w:rPr>
          <w:rFonts w:ascii="Sylfaen" w:eastAsia="Arial Unicode MS" w:hAnsi="Sylfaen" w:cstheme="minorHAnsi"/>
          <w:sz w:val="24"/>
          <w:szCs w:val="24"/>
          <w:lang w:val="ka-GE"/>
        </w:rPr>
        <w:t>და</w:t>
      </w:r>
      <w:r w:rsidRPr="00E662B6">
        <w:rPr>
          <w:rFonts w:ascii="Sylfaen" w:eastAsia="Arial Unicode MS" w:hAnsi="Sylfaen" w:cstheme="minorHAnsi"/>
          <w:sz w:val="24"/>
          <w:szCs w:val="24"/>
          <w:lang w:val="ka-GE"/>
        </w:rPr>
        <w:t xml:space="preserve"> გამოწვევების </w:t>
      </w:r>
      <w:r w:rsidR="00907AF4" w:rsidRPr="00E662B6">
        <w:rPr>
          <w:rFonts w:ascii="Sylfaen" w:eastAsia="Arial Unicode MS" w:hAnsi="Sylfaen" w:cstheme="minorHAnsi"/>
          <w:sz w:val="24"/>
          <w:szCs w:val="24"/>
          <w:lang w:val="ka-GE"/>
        </w:rPr>
        <w:t xml:space="preserve">იდენტიფიცირება, რომელთა </w:t>
      </w:r>
      <w:r w:rsidRPr="00E662B6">
        <w:rPr>
          <w:rFonts w:ascii="Sylfaen" w:eastAsia="Arial Unicode MS" w:hAnsi="Sylfaen" w:cstheme="minorHAnsi"/>
          <w:sz w:val="24"/>
          <w:szCs w:val="24"/>
          <w:lang w:val="ka-GE"/>
        </w:rPr>
        <w:t xml:space="preserve">აღმოსაფხვრელად განსაზღვრა რეკომენდაციები. იდენტიფიცირებული გამოწვევებისა და მათ საპასუხოდ შემუშავებული რეკომენდაციების საფუძველზე განისაზღვრა სტრატეგიის პრიორიტეტული მიმართულებები, მიზნები და ამოცანები.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lastRenderedPageBreak/>
        <w:t xml:space="preserve">სიტუაციის ანალიზის მომზადებისას რისკების შეფასების კითხვარის გამოყენებით მიღებული და დამუშავებული იქნა საჯარო ინფორმაცია; გაანალიზდა საჯაროდ ხელმისაწვდომი წყაროები; ჩატარდა ინტერვიუები მერიის თანამშრომლებთან და ფოკუს ჯგუფის დისკუსია სამოქალაქო საზოგადოების ადგილობრივ წარმომადგენლებთან.  გარდა ამისა, არსებული სიტუაციის ანალიზის მომზადების პროცესში </w:t>
      </w:r>
      <w:r w:rsidR="00AD6BB3" w:rsidRPr="00E662B6">
        <w:rPr>
          <w:rFonts w:ascii="Sylfaen" w:eastAsia="Arial Unicode MS" w:hAnsi="Sylfaen" w:cstheme="minorHAnsi"/>
          <w:sz w:val="24"/>
          <w:szCs w:val="24"/>
          <w:lang w:val="ka-GE"/>
        </w:rPr>
        <w:t xml:space="preserve">მერიამ </w:t>
      </w:r>
      <w:r w:rsidRPr="00E662B6">
        <w:rPr>
          <w:rFonts w:ascii="Sylfaen" w:eastAsia="Arial Unicode MS" w:hAnsi="Sylfaen" w:cstheme="minorHAnsi"/>
          <w:sz w:val="24"/>
          <w:szCs w:val="24"/>
          <w:lang w:val="ka-GE"/>
        </w:rPr>
        <w:t>შეისწავლა არსებული ანტიკორუფციული საკანონმდებლო ჩარჩო და პოლიტიკის განმსაზღვრელი დოკუმენტები; საქართველოსთან მიმართებით არსებული საერთაშორისო რეკომენდაციები - OECD-ACN/GRECO-ს მონიტორინგის ანგარიშები და მათი ზოგადი სტანდარტები. აქცენტი გაკეთდა იმ რეკომენდაციებზე, რომლებიც ადგილობრივი თვითმმართველობისთვის იყო რელევანტური. ამავდროულად, სიტუაციის ანალიზის ფარგლებში შესწავლილი იქნა ლაგოდეხის მუნიციპალიტეტის მერიასთან მიმართებით სახელმწიფო აუდიტის ანგარიშები.</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მერიის გამჭვირვალობისა და კეთილსინდისიერების სტრატეგიის საფუძველზე </w:t>
      </w:r>
      <w:r w:rsidR="00EE73B5" w:rsidRPr="00E662B6">
        <w:rPr>
          <w:rFonts w:ascii="Sylfaen" w:eastAsia="Arial Unicode MS" w:hAnsi="Sylfaen" w:cstheme="minorHAnsi"/>
          <w:sz w:val="24"/>
          <w:szCs w:val="24"/>
          <w:lang w:val="ka-GE"/>
        </w:rPr>
        <w:t>მერიამ შეიმუშავა</w:t>
      </w:r>
      <w:r w:rsidRPr="00E662B6">
        <w:rPr>
          <w:rFonts w:ascii="Sylfaen" w:eastAsia="Arial Unicode MS" w:hAnsi="Sylfaen" w:cstheme="minorHAnsi"/>
          <w:sz w:val="24"/>
          <w:szCs w:val="24"/>
          <w:lang w:val="ka-GE"/>
        </w:rPr>
        <w:t xml:space="preserve"> სტრატეგიის განხორციელების ორწლიანი სამოქმედო </w:t>
      </w:r>
      <w:r w:rsidR="00EE73B5" w:rsidRPr="00E662B6">
        <w:rPr>
          <w:rFonts w:ascii="Sylfaen" w:eastAsia="Arial Unicode MS" w:hAnsi="Sylfaen" w:cstheme="minorHAnsi"/>
          <w:sz w:val="24"/>
          <w:szCs w:val="24"/>
          <w:lang w:val="ka-GE"/>
        </w:rPr>
        <w:t>გეგმა</w:t>
      </w:r>
      <w:r w:rsidRPr="00E662B6">
        <w:rPr>
          <w:rFonts w:ascii="Sylfaen" w:eastAsia="Arial Unicode MS" w:hAnsi="Sylfaen" w:cstheme="minorHAnsi"/>
          <w:sz w:val="24"/>
          <w:szCs w:val="24"/>
          <w:lang w:val="ka-GE"/>
        </w:rPr>
        <w:t xml:space="preserve">. სამოქმედო გეგმაში განისაზღვრება კონკრეტული ნაბიჯები სტრატეგიაში იდენტიფიცირებული მიზნებისა და ამოცანების მისაღწევად, მათი შესრულების ინდიკატორები, პასუხისმგებელი სტრუქტურული ერთეულები, რისკები, ფინანსური რესურსის წყარო და განხორციელების ვადები.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სტრატეგიული დოკუმენტების შემუშავების მიზნით ლაგოდეხის მუ</w:t>
      </w:r>
      <w:r w:rsidR="009621B0" w:rsidRPr="00E662B6">
        <w:rPr>
          <w:rFonts w:ascii="Sylfaen" w:eastAsia="Arial Unicode MS" w:hAnsi="Sylfaen" w:cstheme="minorHAnsi"/>
          <w:sz w:val="24"/>
          <w:szCs w:val="24"/>
          <w:lang w:val="ka-GE"/>
        </w:rPr>
        <w:t>ნ</w:t>
      </w:r>
      <w:r w:rsidRPr="00E662B6">
        <w:rPr>
          <w:rFonts w:ascii="Sylfaen" w:eastAsia="Arial Unicode MS" w:hAnsi="Sylfaen" w:cstheme="minorHAnsi"/>
          <w:sz w:val="24"/>
          <w:szCs w:val="24"/>
          <w:lang w:val="ka-GE"/>
        </w:rPr>
        <w:t xml:space="preserve">იციპალიტეტის მერიაში შეიქმნა სამუშაო ჯგუფი, რომელიც შედგება მერიის პირველადი სტრუქტურული ერთეულების ხელმძღვანელებისგან. სამუშაო ჯგუფი წელიწადში ერთხელ უზრუნველყოფს ლაგოდეხის მუნიციპალიტეტის მერიის გამჭვირვალობისა და კეთილსინდისიერების სტრატეგიისა და სამოქმედო გეგმის გადახედვას, მათი განხორციელების შედეგად მიღებული გამოცდილების საფუძველზე და მიმდინარე გამოწვევების  საპასუხოდ დოკუმენტების განახლებას.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ლაგოდეხის მუნიციპალიტეტის მერიის გამჭვირვალობისა და კეთილსინდისიერების სტრატეგიასა და სამოქმედო გეგმას ამტკიცებს ლაგოდეხის მერი.</w:t>
      </w:r>
    </w:p>
    <w:p w:rsidR="00BF5ABB" w:rsidRPr="00E662B6" w:rsidRDefault="00BF5ABB" w:rsidP="00BF5ABB">
      <w:pPr>
        <w:pStyle w:val="Heading2"/>
        <w:rPr>
          <w:rFonts w:ascii="Sylfaen" w:hAnsi="Sylfaen" w:cstheme="minorHAnsi"/>
          <w:sz w:val="24"/>
          <w:szCs w:val="24"/>
          <w:lang w:val="ka-GE"/>
        </w:rPr>
      </w:pPr>
      <w:bookmarkStart w:id="1" w:name="_Toc14963097"/>
      <w:bookmarkStart w:id="2" w:name="_Toc45055257"/>
      <w:r w:rsidRPr="00E662B6">
        <w:rPr>
          <w:rFonts w:ascii="Sylfaen" w:hAnsi="Sylfaen" w:cstheme="minorHAnsi"/>
          <w:sz w:val="24"/>
          <w:szCs w:val="24"/>
          <w:lang w:val="ka-GE"/>
        </w:rPr>
        <w:t>ხედვა</w:t>
      </w:r>
      <w:bookmarkEnd w:id="1"/>
      <w:bookmarkEnd w:id="2"/>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მერია აცნობიერებს, რომ კეთილსინდისიერებისა და გამჭვირვალობის მაღალი სტანდარტების პრაქტიკაში დანერგვა აუცილებელია სამსახურის გამართული ფუნქციონირებისა და კორუფციის პრევენციის მიზნით. აღნიშნული საჭიროებს მუდმივ ძალისხმევას და </w:t>
      </w:r>
      <w:r w:rsidR="004439E6" w:rsidRPr="00E662B6">
        <w:rPr>
          <w:rFonts w:ascii="Sylfaen" w:eastAsia="Arial Unicode MS" w:hAnsi="Sylfaen" w:cstheme="minorHAnsi"/>
          <w:sz w:val="24"/>
          <w:szCs w:val="24"/>
          <w:lang w:val="ka-GE"/>
        </w:rPr>
        <w:t>გარკვეული</w:t>
      </w:r>
      <w:r w:rsidRPr="00E662B6">
        <w:rPr>
          <w:rFonts w:ascii="Sylfaen" w:eastAsia="Arial Unicode MS" w:hAnsi="Sylfaen" w:cstheme="minorHAnsi"/>
          <w:sz w:val="24"/>
          <w:szCs w:val="24"/>
          <w:lang w:val="ka-GE"/>
        </w:rPr>
        <w:t xml:space="preserve"> მიდგომების </w:t>
      </w:r>
      <w:r w:rsidR="004439E6" w:rsidRPr="00E662B6">
        <w:rPr>
          <w:rFonts w:ascii="Sylfaen" w:eastAsia="Arial Unicode MS" w:hAnsi="Sylfaen" w:cstheme="minorHAnsi"/>
          <w:sz w:val="24"/>
          <w:szCs w:val="24"/>
          <w:lang w:val="ka-GE"/>
        </w:rPr>
        <w:t>ტრანსფორმაციას.</w:t>
      </w:r>
    </w:p>
    <w:p w:rsidR="001F13A0" w:rsidRPr="00E662B6" w:rsidRDefault="00BF5ABB" w:rsidP="001F13A0">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lastRenderedPageBreak/>
        <w:t xml:space="preserve">იმის გათვალისწინებით, რომ კორუფციის წინააღმდეგ ბრძოლაში ქვეყანამ მნიშვნელოვან წარმატებას მიაღწია, ახალ ეტაპზე </w:t>
      </w:r>
      <w:r w:rsidR="00FF0F2F" w:rsidRPr="00E662B6">
        <w:rPr>
          <w:rFonts w:ascii="Sylfaen" w:eastAsia="Arial Unicode MS" w:hAnsi="Sylfaen" w:cstheme="minorHAnsi"/>
          <w:sz w:val="24"/>
          <w:szCs w:val="24"/>
          <w:lang w:val="ka-GE"/>
        </w:rPr>
        <w:t xml:space="preserve">ლაგოდეხის მუნიციპალიტეტის მერიის </w:t>
      </w:r>
      <w:r w:rsidRPr="00E662B6">
        <w:rPr>
          <w:rFonts w:ascii="Sylfaen" w:eastAsia="Arial Unicode MS" w:hAnsi="Sylfaen" w:cstheme="minorHAnsi"/>
          <w:sz w:val="24"/>
          <w:szCs w:val="24"/>
          <w:lang w:val="ka-GE"/>
        </w:rPr>
        <w:t>მთავარ ხედვას წარმოადგენს</w:t>
      </w:r>
      <w:r w:rsidR="001F13A0" w:rsidRPr="00E662B6">
        <w:rPr>
          <w:rFonts w:ascii="Sylfaen" w:eastAsia="Arial Unicode MS" w:hAnsi="Sylfaen" w:cstheme="minorHAnsi"/>
          <w:sz w:val="24"/>
          <w:szCs w:val="24"/>
          <w:lang w:val="ka-GE"/>
        </w:rPr>
        <w:t>:</w:t>
      </w:r>
    </w:p>
    <w:p w:rsidR="001F13A0" w:rsidRPr="00E662B6" w:rsidRDefault="001F13A0" w:rsidP="00A907D9">
      <w:pPr>
        <w:numPr>
          <w:ilvl w:val="0"/>
          <w:numId w:val="9"/>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კორუფციისგან თავისუფალი, გამჭვირვალე, ანგარიშვალდებული და კეთილსინდისიერი სისტემის ჩამოყალიბება;</w:t>
      </w:r>
    </w:p>
    <w:p w:rsidR="001F13A0" w:rsidRPr="00E662B6" w:rsidRDefault="001F13A0" w:rsidP="00A907D9">
      <w:pPr>
        <w:numPr>
          <w:ilvl w:val="0"/>
          <w:numId w:val="9"/>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ადგილობრივი მოსახლეობის კეთილდღეობის უზრუნველყოფა და საჯარო ფინანსური რესურსების ეფექტიანი მართვა;</w:t>
      </w:r>
    </w:p>
    <w:p w:rsidR="001F13A0" w:rsidRPr="00E662B6" w:rsidRDefault="001F13A0" w:rsidP="00A907D9">
      <w:pPr>
        <w:numPr>
          <w:ilvl w:val="0"/>
          <w:numId w:val="9"/>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მერიის საქმიანობის მიმართ მოსახლეობის ნდობის ზრდა. </w:t>
      </w:r>
    </w:p>
    <w:p w:rsidR="001F13A0" w:rsidRPr="00E662B6" w:rsidRDefault="001F13A0" w:rsidP="001F13A0">
      <w:pPr>
        <w:pBdr>
          <w:left w:val="nil"/>
        </w:pBdr>
        <w:spacing w:before="120" w:after="120" w:line="276" w:lineRule="auto"/>
        <w:jc w:val="both"/>
        <w:rPr>
          <w:rFonts w:ascii="Sylfaen" w:eastAsia="Arial Unicode MS" w:hAnsi="Sylfaen" w:cstheme="minorHAnsi"/>
          <w:sz w:val="24"/>
          <w:szCs w:val="24"/>
          <w:lang w:val="ka-GE"/>
        </w:rPr>
      </w:pP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კორუფციის პრევენციის მიზნით ანგარიშვალდებული და გამჭვირვალე სახელმწიფო უწყებათა ჩამოყალიბება საქართველოს ევროპულ ოჯახთან დაახლოების კუთხით განსაკუთრებული მნიშვნელობის მატარებელია, რადგან საქართველო-ევროკავშირის ასოცირების შეთანხმებით ქვეყანამ აიღო ვალდებულება, შექმნას ანგარიშვალდებული, ეფექტიანი, გამჭვირვალე და პროფესიონალური საჯარო სამსახური.</w:t>
      </w:r>
      <w:r w:rsidRPr="00E662B6">
        <w:rPr>
          <w:rFonts w:ascii="Sylfaen" w:eastAsia="Arial Unicode MS" w:hAnsi="Sylfaen" w:cstheme="minorHAnsi"/>
          <w:sz w:val="24"/>
          <w:szCs w:val="24"/>
          <w:vertAlign w:val="superscript"/>
          <w:lang w:val="ka-GE"/>
        </w:rPr>
        <w:footnoteReference w:id="1"/>
      </w:r>
    </w:p>
    <w:p w:rsidR="00BF5ABB" w:rsidRPr="00E662B6" w:rsidRDefault="00BF5ABB" w:rsidP="00BF5ABB">
      <w:pPr>
        <w:pStyle w:val="Heading2"/>
        <w:rPr>
          <w:rFonts w:ascii="Sylfaen" w:hAnsi="Sylfaen" w:cstheme="minorHAnsi"/>
          <w:sz w:val="24"/>
          <w:szCs w:val="24"/>
          <w:lang w:val="ka-GE"/>
        </w:rPr>
      </w:pPr>
      <w:bookmarkStart w:id="3" w:name="_Toc403051526"/>
      <w:bookmarkStart w:id="4" w:name="_Toc404688005"/>
      <w:bookmarkStart w:id="5" w:name="_Toc14963098"/>
      <w:bookmarkStart w:id="6" w:name="_Toc45055258"/>
      <w:r w:rsidRPr="00E662B6">
        <w:rPr>
          <w:rFonts w:ascii="Sylfaen" w:hAnsi="Sylfaen" w:cstheme="minorHAnsi"/>
          <w:sz w:val="24"/>
          <w:szCs w:val="24"/>
          <w:lang w:val="ka-GE"/>
        </w:rPr>
        <w:t>სტრატეგიული მიმართულებები</w:t>
      </w:r>
      <w:bookmarkEnd w:id="3"/>
      <w:bookmarkEnd w:id="4"/>
      <w:bookmarkEnd w:id="5"/>
      <w:bookmarkEnd w:id="6"/>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მერიაში გამჭვირვალობისა და კეთილსინდისიერების მაღალი სტანდარტის უზრუნველყოფის მიზნით </w:t>
      </w:r>
      <w:r w:rsidR="00573DD8" w:rsidRPr="00E662B6">
        <w:rPr>
          <w:rFonts w:ascii="Sylfaen" w:eastAsia="Arial Unicode MS" w:hAnsi="Sylfaen" w:cstheme="minorHAnsi"/>
          <w:sz w:val="24"/>
          <w:szCs w:val="24"/>
          <w:lang w:val="ka-GE"/>
        </w:rPr>
        <w:t>მერია სტრატეგიულ</w:t>
      </w:r>
      <w:r w:rsidRPr="00E662B6">
        <w:rPr>
          <w:rFonts w:ascii="Sylfaen" w:eastAsia="Arial Unicode MS" w:hAnsi="Sylfaen" w:cstheme="minorHAnsi"/>
          <w:sz w:val="24"/>
          <w:szCs w:val="24"/>
          <w:lang w:val="ka-GE"/>
        </w:rPr>
        <w:t xml:space="preserve"> პრიორიტეტად შემდეგ რვა მიმართულებაზე მუშაობას ასახელებს:</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გამჭვირვალობა, რაც მოიცავს მერიაში საჯარო ინფორმაციის ხელმისაწვდომობას, პროაქტიულ გამჭვირვალობასა და მონაცემთა დამუშავების სტანდარტებს, მათ შორის, ღია მონაცემებზე ხელმისაწვდომობას. </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მოქალაქეთა ჩართულობა და ანგარიშვალდებულება, რაშიც იგულისხმება მერიის საქმიანობაში კანონმდებლობით გათვალისწინებული მონაწილეობის ინსტრუმენტები, გადაწყვეტილების მიღების, მათ შორის, ბიუჯეტის შემუშავების პროცესში თანამშრომელთა და საზოგადოების მონაწილეობის პრაქტიკა.</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ადამიანური რესურსების მართვა, რაშიც მოიაზრება საჯარო სამსახურის შესახებ ძირითადი და დამხმარე კანონმდებლობის პრაქტიკული აღსრულება </w:t>
      </w:r>
      <w:r w:rsidRPr="00E662B6">
        <w:rPr>
          <w:rFonts w:ascii="Sylfaen" w:eastAsia="Arial Unicode MS" w:hAnsi="Sylfaen" w:cstheme="minorHAnsi"/>
          <w:sz w:val="24"/>
          <w:szCs w:val="24"/>
          <w:lang w:val="ka-GE"/>
        </w:rPr>
        <w:lastRenderedPageBreak/>
        <w:t>მოხელეთა სამსახურში აყვანის, გათავისუფლების, ანაზღაურების, კარიერული განვითარების, ეთიკისა და დისციპლინირების საკითხებზე; ადამიანური რესურსების განაწილება.</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ეთიკა და დისციპლინური წარმოება,</w:t>
      </w:r>
      <w:r w:rsidR="0063624F" w:rsidRPr="00E662B6">
        <w:rPr>
          <w:rFonts w:ascii="Sylfaen" w:eastAsia="Arial Unicode MS" w:hAnsi="Sylfaen" w:cstheme="minorHAnsi"/>
          <w:sz w:val="24"/>
          <w:szCs w:val="24"/>
          <w:lang w:val="ka-GE"/>
        </w:rPr>
        <w:t xml:space="preserve"> კორუფციული რისკების შემცირება,</w:t>
      </w:r>
      <w:r w:rsidRPr="00E662B6">
        <w:rPr>
          <w:rFonts w:ascii="Sylfaen" w:eastAsia="Arial Unicode MS" w:hAnsi="Sylfaen" w:cstheme="minorHAnsi"/>
          <w:sz w:val="24"/>
          <w:szCs w:val="24"/>
          <w:lang w:val="ka-GE"/>
        </w:rPr>
        <w:t xml:space="preserve"> რაშიც იგულისხმება მერიის თანამშრომელთა მარეგულირებელი ეთიკისა და კეთილსინდისიერების ნორმები, დისციპლინური წარმოების წესები და სტანდარტები და აღნიშნულ საკითხებზე მერიის თანამშრომელთა ცნობიერება, მამხილებელთა დაცვის ინსტიტუტის შესახებ მოხელეთა ცნობიერება და ამ კუთხით არსებული პრაქტიკა</w:t>
      </w:r>
      <w:r w:rsidR="0063624F" w:rsidRPr="00E662B6">
        <w:rPr>
          <w:rFonts w:ascii="Sylfaen" w:eastAsia="Arial Unicode MS" w:hAnsi="Sylfaen" w:cstheme="minorHAnsi"/>
          <w:sz w:val="24"/>
          <w:szCs w:val="24"/>
          <w:lang w:val="ka-GE"/>
        </w:rPr>
        <w:t>, კორუფციული რისკების შეფასების დანერგვა.</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სახელმწიფო შესყიდვები, რაც გულისხმობს მერიის სახელმწიფო შესყიდვების დაგეგმვისა და განხორციელების პროცესს და განხორციელებულ შესყიდვებთან დაკავშირებულ გარემოებებს.  </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ნებართვები და ლიცენზიები სერვისების მიწოდების ხარისხის </w:t>
      </w:r>
      <w:r w:rsidR="002C1F1F" w:rsidRPr="00E662B6">
        <w:rPr>
          <w:rFonts w:ascii="Sylfaen" w:eastAsia="Arial Unicode MS" w:hAnsi="Sylfaen" w:cstheme="minorHAnsi"/>
          <w:sz w:val="24"/>
          <w:szCs w:val="24"/>
          <w:lang w:val="ka-GE"/>
        </w:rPr>
        <w:t>უზრუნველყოფისა</w:t>
      </w:r>
      <w:r w:rsidRPr="00E662B6">
        <w:rPr>
          <w:rFonts w:ascii="Sylfaen" w:eastAsia="Arial Unicode MS" w:hAnsi="Sylfaen" w:cstheme="minorHAnsi"/>
          <w:sz w:val="24"/>
          <w:szCs w:val="24"/>
          <w:lang w:val="ka-GE"/>
        </w:rPr>
        <w:t xml:space="preserve"> და კეთილსინდისიერების სტანდარტებთან შესაბამისობის კონტექსტში.</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შიდა ფინანსური კონტროლი, როგორც საჯარო დაწესებულების შიდა კონტროლის სისტემა. </w:t>
      </w:r>
    </w:p>
    <w:p w:rsidR="00BF5ABB" w:rsidRPr="00E662B6" w:rsidRDefault="00BF5ABB" w:rsidP="00BF5ABB">
      <w:pPr>
        <w:numPr>
          <w:ilvl w:val="0"/>
          <w:numId w:val="6"/>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ლაგოდეხის მუ</w:t>
      </w:r>
      <w:r w:rsidR="008F1BBD" w:rsidRPr="00E662B6">
        <w:rPr>
          <w:rFonts w:ascii="Sylfaen" w:eastAsia="Arial Unicode MS" w:hAnsi="Sylfaen" w:cstheme="minorHAnsi"/>
          <w:sz w:val="24"/>
          <w:szCs w:val="24"/>
          <w:lang w:val="ka-GE"/>
        </w:rPr>
        <w:t>ნ</w:t>
      </w:r>
      <w:r w:rsidRPr="00E662B6">
        <w:rPr>
          <w:rFonts w:ascii="Sylfaen" w:eastAsia="Arial Unicode MS" w:hAnsi="Sylfaen" w:cstheme="minorHAnsi"/>
          <w:sz w:val="24"/>
          <w:szCs w:val="24"/>
          <w:lang w:val="ka-GE"/>
        </w:rPr>
        <w:t>იციპალიტეტის მერიის მმართველობაში მყოფ</w:t>
      </w:r>
      <w:r w:rsidR="008F1BBD" w:rsidRPr="00E662B6">
        <w:rPr>
          <w:rFonts w:ascii="Sylfaen" w:eastAsia="Arial Unicode MS" w:hAnsi="Sylfaen" w:cstheme="minorHAnsi"/>
          <w:sz w:val="24"/>
          <w:szCs w:val="24"/>
          <w:lang w:val="ka-GE"/>
        </w:rPr>
        <w:t>ი</w:t>
      </w:r>
      <w:r w:rsidRPr="00E662B6">
        <w:rPr>
          <w:rFonts w:ascii="Sylfaen" w:eastAsia="Arial Unicode MS" w:hAnsi="Sylfaen" w:cstheme="minorHAnsi"/>
          <w:sz w:val="24"/>
          <w:szCs w:val="24"/>
          <w:lang w:val="ka-GE"/>
        </w:rPr>
        <w:t xml:space="preserve"> იურიდიულ პირები</w:t>
      </w:r>
      <w:r w:rsidR="008F1BBD" w:rsidRPr="00E662B6">
        <w:rPr>
          <w:rFonts w:ascii="Sylfaen" w:eastAsia="Arial Unicode MS" w:hAnsi="Sylfaen" w:cstheme="minorHAnsi"/>
          <w:sz w:val="24"/>
          <w:szCs w:val="24"/>
          <w:lang w:val="ka-GE"/>
        </w:rPr>
        <w:t>, მათში</w:t>
      </w:r>
      <w:r w:rsidRPr="00E662B6">
        <w:rPr>
          <w:rFonts w:ascii="Sylfaen" w:eastAsia="Arial Unicode MS" w:hAnsi="Sylfaen" w:cstheme="minorHAnsi"/>
          <w:sz w:val="24"/>
          <w:szCs w:val="24"/>
          <w:lang w:val="ka-GE"/>
        </w:rPr>
        <w:t xml:space="preserve"> გამჭვირვალობისა და ანგარიშვალდებულების მაღალი სტანდარტების </w:t>
      </w:r>
      <w:r w:rsidR="008F1BBD" w:rsidRPr="00E662B6">
        <w:rPr>
          <w:rFonts w:ascii="Sylfaen" w:eastAsia="Arial Unicode MS" w:hAnsi="Sylfaen" w:cstheme="minorHAnsi"/>
          <w:sz w:val="24"/>
          <w:szCs w:val="24"/>
          <w:lang w:val="ka-GE"/>
        </w:rPr>
        <w:t xml:space="preserve">უზრუნველყოფის კონტექსტში. </w:t>
      </w:r>
    </w:p>
    <w:p w:rsidR="00BF5ABB" w:rsidRPr="00E662B6" w:rsidRDefault="00BF5ABB" w:rsidP="00BF5ABB">
      <w:pPr>
        <w:pStyle w:val="Heading2"/>
        <w:rPr>
          <w:rFonts w:ascii="Sylfaen" w:hAnsi="Sylfaen" w:cstheme="minorHAnsi"/>
          <w:sz w:val="24"/>
          <w:szCs w:val="24"/>
          <w:lang w:val="ka-GE"/>
        </w:rPr>
      </w:pPr>
      <w:bookmarkStart w:id="7" w:name="_Toc45055259"/>
      <w:r w:rsidRPr="00E662B6">
        <w:rPr>
          <w:rFonts w:ascii="Sylfaen" w:hAnsi="Sylfaen" w:cstheme="minorHAnsi"/>
          <w:sz w:val="24"/>
          <w:szCs w:val="24"/>
          <w:lang w:val="ka-GE"/>
        </w:rPr>
        <w:t>მიმართულება I. გამჭვირვალობა</w:t>
      </w:r>
      <w:bookmarkEnd w:id="7"/>
      <w:r w:rsidR="00EA4A3B" w:rsidRPr="00E662B6">
        <w:rPr>
          <w:rFonts w:ascii="Sylfaen" w:hAnsi="Sylfaen" w:cstheme="minorHAnsi"/>
          <w:sz w:val="24"/>
          <w:szCs w:val="24"/>
          <w:lang w:val="ka-GE"/>
        </w:rPr>
        <w:t xml:space="preserve">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მერიაში გამჭვირვალობის გარკვეული სტანდარტები უკვე დანერგილია, თუმცა, </w:t>
      </w:r>
      <w:r w:rsidR="001944BB" w:rsidRPr="00E662B6">
        <w:rPr>
          <w:rFonts w:ascii="Sylfaen" w:eastAsia="Arial Unicode MS" w:hAnsi="Sylfaen" w:cstheme="minorHAnsi"/>
          <w:sz w:val="24"/>
          <w:szCs w:val="24"/>
          <w:lang w:val="ka-GE"/>
        </w:rPr>
        <w:t xml:space="preserve">მერია აანალიზებს, რომ </w:t>
      </w:r>
      <w:r w:rsidRPr="00E662B6">
        <w:rPr>
          <w:rFonts w:ascii="Sylfaen" w:eastAsia="Arial Unicode MS" w:hAnsi="Sylfaen" w:cstheme="minorHAnsi"/>
          <w:sz w:val="24"/>
          <w:szCs w:val="24"/>
          <w:lang w:val="ka-GE"/>
        </w:rPr>
        <w:t xml:space="preserve">აუცილებელია აღნიშნული სტანდარტების დახვეწა და გაუმჯობესება; საჯარო ინფორმაციის გამოქვეყნებაზე პასუხისმგებელი პირის კვალიფიკაციაზე მუდმივი ზრუნვა; საჯარო ინფორმაციის პროაქტიულად გამოქვეყნების სტანდარტების პრაქტიკაში სრულყოფილად დანერგვა და ვებგვერდზე მონაცემების მუდმივი განახლების უზრუნველყოფა. გამჭვირვალობის მაღალი დონის მისაღწევად ასევე </w:t>
      </w:r>
      <w:r w:rsidR="001944BB" w:rsidRPr="00E662B6">
        <w:rPr>
          <w:rFonts w:ascii="Sylfaen" w:eastAsia="Arial Unicode MS" w:hAnsi="Sylfaen" w:cstheme="minorHAnsi"/>
          <w:sz w:val="24"/>
          <w:szCs w:val="24"/>
          <w:lang w:val="ka-GE"/>
        </w:rPr>
        <w:t>მნიშვნელოვანია</w:t>
      </w:r>
      <w:r w:rsidRPr="00E662B6">
        <w:rPr>
          <w:rFonts w:ascii="Sylfaen" w:eastAsia="Arial Unicode MS" w:hAnsi="Sylfaen" w:cstheme="minorHAnsi"/>
          <w:sz w:val="24"/>
          <w:szCs w:val="24"/>
          <w:lang w:val="ka-GE"/>
        </w:rPr>
        <w:t xml:space="preserve"> მონაცემების ღია ფორმატში გამოქვეყნების სტანდარტის დამკვიდრება</w:t>
      </w:r>
      <w:r w:rsidR="001944BB" w:rsidRPr="00E662B6">
        <w:rPr>
          <w:rFonts w:ascii="Sylfaen" w:eastAsia="Arial Unicode MS" w:hAnsi="Sylfaen" w:cstheme="minorHAnsi"/>
          <w:sz w:val="24"/>
          <w:szCs w:val="24"/>
          <w:lang w:val="ka-GE"/>
        </w:rPr>
        <w:t xml:space="preserve">, მათ შორის, </w:t>
      </w:r>
      <w:r w:rsidRPr="00E662B6">
        <w:rPr>
          <w:rFonts w:ascii="Sylfaen" w:eastAsia="Arial Unicode MS" w:hAnsi="Sylfaen" w:cstheme="minorHAnsi"/>
          <w:sz w:val="24"/>
          <w:szCs w:val="24"/>
          <w:lang w:val="ka-GE"/>
        </w:rPr>
        <w:t xml:space="preserve">მუნიციპალიტეტის დაქვემდებარებაში მყოფ იურიდიულ </w:t>
      </w:r>
      <w:r w:rsidR="001944BB" w:rsidRPr="00E662B6">
        <w:rPr>
          <w:rFonts w:ascii="Sylfaen" w:eastAsia="Arial Unicode MS" w:hAnsi="Sylfaen" w:cstheme="minorHAnsi"/>
          <w:sz w:val="24"/>
          <w:szCs w:val="24"/>
          <w:lang w:val="ka-GE"/>
        </w:rPr>
        <w:t>პირებში</w:t>
      </w:r>
      <w:r w:rsidRPr="00E662B6">
        <w:rPr>
          <w:rFonts w:ascii="Sylfaen" w:eastAsia="Arial Unicode MS" w:hAnsi="Sylfaen" w:cstheme="minorHAnsi"/>
          <w:sz w:val="24"/>
          <w:szCs w:val="24"/>
          <w:lang w:val="ka-GE"/>
        </w:rPr>
        <w:t>.</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შესაბამისად, აღნიშნული მიმართულებით ლაგოდეხის მუნიციპალიტეტის მერიის </w:t>
      </w:r>
      <w:r w:rsidRPr="00E662B6">
        <w:rPr>
          <w:rFonts w:ascii="Sylfaen" w:eastAsia="Arial Unicode MS" w:hAnsi="Sylfaen" w:cstheme="minorHAnsi"/>
          <w:b/>
          <w:bCs/>
          <w:sz w:val="24"/>
          <w:szCs w:val="24"/>
          <w:lang w:val="ka-GE"/>
        </w:rPr>
        <w:t>სტრატეგიული მიზანია მერიაში გამჭვირვალობის ხარისხის გაუმჯობესება.</w:t>
      </w:r>
      <w:r w:rsidRPr="00E662B6">
        <w:rPr>
          <w:rFonts w:ascii="Sylfaen" w:eastAsia="Arial Unicode MS" w:hAnsi="Sylfaen" w:cstheme="minorHAnsi"/>
          <w:sz w:val="24"/>
          <w:szCs w:val="24"/>
          <w:lang w:val="ka-GE"/>
        </w:rPr>
        <w:t xml:space="preserve">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lastRenderedPageBreak/>
        <w:t>აღნიშნული მიზნის მისაღწევად ლაგოდეხის მუნიციპალიტეტის მერია განსაზღვრავს შემდეგ ამოცანებს:</w:t>
      </w:r>
    </w:p>
    <w:p w:rsidR="00BF5ABB" w:rsidRPr="00E662B6" w:rsidRDefault="00C86C5F" w:rsidP="00C86C5F">
      <w:pPr>
        <w:numPr>
          <w:ilvl w:val="0"/>
          <w:numId w:val="1"/>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 xml:space="preserve">ლაგოდეხის მერიაში </w:t>
      </w:r>
      <w:r w:rsidR="00BF5ABB" w:rsidRPr="00E662B6">
        <w:rPr>
          <w:rFonts w:ascii="Sylfaen" w:eastAsia="Arial Unicode MS" w:hAnsi="Sylfaen" w:cstheme="minorHAnsi"/>
          <w:b/>
          <w:bCs/>
          <w:sz w:val="24"/>
          <w:szCs w:val="24"/>
          <w:lang w:val="ka-GE"/>
        </w:rPr>
        <w:t xml:space="preserve">საჯარო </w:t>
      </w:r>
      <w:r w:rsidRPr="00E662B6">
        <w:rPr>
          <w:rFonts w:ascii="Sylfaen" w:eastAsia="Arial Unicode MS" w:hAnsi="Sylfaen" w:cstheme="minorHAnsi"/>
          <w:b/>
          <w:bCs/>
          <w:sz w:val="24"/>
          <w:szCs w:val="24"/>
          <w:lang w:val="ka-GE"/>
        </w:rPr>
        <w:t>ინფორმაციასთან დაკავშირებით ცნობიერების ამაღლება</w:t>
      </w:r>
      <w:r w:rsidR="00B22CF7" w:rsidRPr="00E662B6">
        <w:rPr>
          <w:rFonts w:ascii="Sylfaen" w:eastAsia="Arial Unicode MS" w:hAnsi="Sylfaen" w:cstheme="minorHAnsi"/>
          <w:b/>
          <w:bCs/>
          <w:sz w:val="24"/>
          <w:szCs w:val="24"/>
          <w:lang w:val="ka-GE"/>
        </w:rPr>
        <w:t>:</w:t>
      </w:r>
      <w:r w:rsidR="00B22CF7" w:rsidRPr="00E662B6">
        <w:rPr>
          <w:rFonts w:ascii="Sylfaen" w:eastAsia="Arial Unicode MS" w:hAnsi="Sylfaen" w:cstheme="minorHAnsi"/>
          <w:sz w:val="24"/>
          <w:szCs w:val="24"/>
          <w:lang w:val="ka-GE"/>
        </w:rPr>
        <w:t xml:space="preserve"> </w:t>
      </w:r>
      <w:r w:rsidR="00DF4B21" w:rsidRPr="00E662B6">
        <w:rPr>
          <w:rFonts w:ascii="Sylfaen" w:eastAsia="Arial Unicode MS" w:hAnsi="Sylfaen" w:cstheme="minorHAnsi"/>
          <w:sz w:val="24"/>
          <w:szCs w:val="24"/>
          <w:lang w:val="ka-GE"/>
        </w:rPr>
        <w:t>საჯარო ინფორმაციის ხელმისაწვდომობის უზრუნველყოფა მნიშვნელოვანია მერიის გამ</w:t>
      </w:r>
      <w:r w:rsidR="004D2E7B" w:rsidRPr="00E662B6">
        <w:rPr>
          <w:rFonts w:ascii="Sylfaen" w:eastAsia="Arial Unicode MS" w:hAnsi="Sylfaen" w:cstheme="minorHAnsi"/>
          <w:sz w:val="24"/>
          <w:szCs w:val="24"/>
          <w:lang w:val="ka-GE"/>
        </w:rPr>
        <w:t>ჭ</w:t>
      </w:r>
      <w:r w:rsidR="00DF4B21" w:rsidRPr="00E662B6">
        <w:rPr>
          <w:rFonts w:ascii="Sylfaen" w:eastAsia="Arial Unicode MS" w:hAnsi="Sylfaen" w:cstheme="minorHAnsi"/>
          <w:sz w:val="24"/>
          <w:szCs w:val="24"/>
          <w:lang w:val="ka-GE"/>
        </w:rPr>
        <w:t xml:space="preserve">ვირვალობის </w:t>
      </w:r>
      <w:r w:rsidR="004D2E7B" w:rsidRPr="00E662B6">
        <w:rPr>
          <w:rFonts w:ascii="Sylfaen" w:eastAsia="Arial Unicode MS" w:hAnsi="Sylfaen" w:cstheme="minorHAnsi"/>
          <w:sz w:val="24"/>
          <w:szCs w:val="24"/>
          <w:lang w:val="ka-GE"/>
        </w:rPr>
        <w:t>განმტკიცებისთვის. ამისთვის კი მნიშვნელოვანია საჯარო ინფორმაციის გაცემაზე პასუხისმგებელი პირის პროფესიული განვითარების უზრუნველყოფა, რადგან სწორედ აღნიშნულ პირს ევალება საჯარო ინფორმაციის მოთხოვნის განაცხადებზე რეაგირება და სათანადო პროცედურის განხორციელება</w:t>
      </w:r>
      <w:r w:rsidRPr="00E662B6">
        <w:rPr>
          <w:rFonts w:ascii="Sylfaen" w:eastAsia="Arial Unicode MS" w:hAnsi="Sylfaen" w:cstheme="minorHAnsi"/>
          <w:sz w:val="24"/>
          <w:szCs w:val="24"/>
          <w:lang w:val="ka-GE"/>
        </w:rPr>
        <w:t xml:space="preserve">. ამავდროულად, რადანაც </w:t>
      </w:r>
      <w:r w:rsidR="007A6032" w:rsidRPr="00E662B6">
        <w:rPr>
          <w:rFonts w:ascii="Sylfaen" w:eastAsia="Arial Unicode MS" w:hAnsi="Sylfaen" w:cstheme="minorHAnsi"/>
          <w:sz w:val="24"/>
          <w:szCs w:val="24"/>
          <w:lang w:val="ka-GE"/>
        </w:rPr>
        <w:t>პირველადი სტრუქტურული ერთეულების ხელმძღ</w:t>
      </w:r>
      <w:r w:rsidR="003B6EA1" w:rsidRPr="00E662B6">
        <w:rPr>
          <w:rFonts w:ascii="Sylfaen" w:eastAsia="Arial Unicode MS" w:hAnsi="Sylfaen" w:cstheme="minorHAnsi"/>
          <w:sz w:val="24"/>
          <w:szCs w:val="24"/>
          <w:lang w:val="ka-GE"/>
        </w:rPr>
        <w:t xml:space="preserve">ვანელები </w:t>
      </w:r>
      <w:r w:rsidR="00602291" w:rsidRPr="00E662B6">
        <w:rPr>
          <w:rFonts w:ascii="Sylfaen" w:eastAsia="Arial Unicode MS" w:hAnsi="Sylfaen" w:cstheme="minorHAnsi"/>
          <w:sz w:val="24"/>
          <w:szCs w:val="24"/>
          <w:lang w:val="ka-GE"/>
        </w:rPr>
        <w:t>უზრუნველყოფენ</w:t>
      </w:r>
      <w:r w:rsidR="003B6EA1" w:rsidRPr="00E662B6">
        <w:rPr>
          <w:rFonts w:ascii="Sylfaen" w:eastAsia="Arial Unicode MS" w:hAnsi="Sylfaen" w:cstheme="minorHAnsi"/>
          <w:sz w:val="24"/>
          <w:szCs w:val="24"/>
          <w:lang w:val="ka-GE"/>
        </w:rPr>
        <w:t xml:space="preserve"> მისთვის შესაბამისი ინფორმაციის მიწოდებას</w:t>
      </w:r>
      <w:r w:rsidRPr="00E662B6">
        <w:rPr>
          <w:rFonts w:ascii="Sylfaen" w:eastAsia="Arial Unicode MS" w:hAnsi="Sylfaen" w:cstheme="minorHAnsi"/>
          <w:sz w:val="24"/>
          <w:szCs w:val="24"/>
          <w:lang w:val="ka-GE"/>
        </w:rPr>
        <w:t xml:space="preserve">, </w:t>
      </w:r>
      <w:r w:rsidR="003B6EA1" w:rsidRPr="00E662B6">
        <w:rPr>
          <w:rFonts w:ascii="Sylfaen" w:eastAsia="Arial Unicode MS" w:hAnsi="Sylfaen" w:cstheme="minorHAnsi"/>
          <w:sz w:val="24"/>
          <w:szCs w:val="24"/>
          <w:lang w:val="ka-GE"/>
        </w:rPr>
        <w:t>მნიშვნელოვანია, აღნიშნული პირებიც სათანადოდ</w:t>
      </w:r>
      <w:r w:rsidRPr="00E662B6">
        <w:rPr>
          <w:rFonts w:ascii="Sylfaen" w:eastAsia="Arial Unicode MS" w:hAnsi="Sylfaen" w:cstheme="minorHAnsi"/>
          <w:sz w:val="24"/>
          <w:szCs w:val="24"/>
          <w:lang w:val="ka-GE"/>
        </w:rPr>
        <w:t xml:space="preserve"> </w:t>
      </w:r>
      <w:r w:rsidR="003B6EA1" w:rsidRPr="00E662B6">
        <w:rPr>
          <w:rFonts w:ascii="Sylfaen" w:eastAsia="Arial Unicode MS" w:hAnsi="Sylfaen" w:cstheme="minorHAnsi"/>
          <w:sz w:val="24"/>
          <w:szCs w:val="24"/>
          <w:lang w:val="ka-GE"/>
        </w:rPr>
        <w:t>იყვნენ ინფორმირებულები საჯარო ინფორმაციასთან დაკავშირებულ წესებსა და სტანდარტებზე</w:t>
      </w:r>
      <w:r w:rsidRPr="00E662B6">
        <w:rPr>
          <w:rFonts w:ascii="Sylfaen" w:eastAsia="Arial Unicode MS" w:hAnsi="Sylfaen" w:cstheme="minorHAnsi"/>
          <w:sz w:val="24"/>
          <w:szCs w:val="24"/>
          <w:lang w:val="ka-GE"/>
        </w:rPr>
        <w:t>.</w:t>
      </w:r>
    </w:p>
    <w:p w:rsidR="00BF5ABB" w:rsidRPr="00E662B6" w:rsidRDefault="00BF5ABB" w:rsidP="0079607E">
      <w:pPr>
        <w:numPr>
          <w:ilvl w:val="0"/>
          <w:numId w:val="1"/>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საჯარო ინფორმაციის პროაქტიული გამოქვეყნების სტანდარტისა და პრაქტიკის გაუჯობესება</w:t>
      </w:r>
      <w:r w:rsidR="001B706F" w:rsidRPr="00E662B6">
        <w:rPr>
          <w:rFonts w:ascii="Sylfaen" w:eastAsia="Arial Unicode MS" w:hAnsi="Sylfaen" w:cstheme="minorHAnsi"/>
          <w:b/>
          <w:bCs/>
          <w:sz w:val="24"/>
          <w:szCs w:val="24"/>
          <w:lang w:val="ka-GE"/>
        </w:rPr>
        <w:t>:</w:t>
      </w:r>
      <w:r w:rsidR="007F0EBE" w:rsidRPr="00E662B6">
        <w:rPr>
          <w:rFonts w:ascii="Sylfaen" w:eastAsia="Arial Unicode MS" w:hAnsi="Sylfaen" w:cstheme="minorHAnsi"/>
          <w:sz w:val="24"/>
          <w:szCs w:val="24"/>
          <w:lang w:val="ka-GE"/>
        </w:rPr>
        <w:t xml:space="preserve"> </w:t>
      </w:r>
      <w:r w:rsidR="006C4766" w:rsidRPr="00E662B6">
        <w:rPr>
          <w:rFonts w:ascii="Sylfaen" w:eastAsia="Arial Unicode MS" w:hAnsi="Sylfaen" w:cstheme="minorHAnsi"/>
          <w:sz w:val="24"/>
          <w:szCs w:val="24"/>
          <w:lang w:val="ka-GE"/>
        </w:rPr>
        <w:t>ლაგოდეხის</w:t>
      </w:r>
      <w:r w:rsidR="00953038" w:rsidRPr="00E662B6">
        <w:rPr>
          <w:rFonts w:ascii="Sylfaen" w:eastAsia="Arial Unicode MS" w:hAnsi="Sylfaen" w:cstheme="minorHAnsi"/>
          <w:sz w:val="24"/>
          <w:szCs w:val="24"/>
          <w:lang w:val="ka-GE"/>
        </w:rPr>
        <w:t xml:space="preserve"> მერიაში გამჭვირვალობის უზრუნველყოფისთვის საჯარო ინფორმაციის მოთხოვნის განცხადებებზე სათანადო რეაგირებასთან ერთად მნიშვნელოვანია, მუდმივად ხდებოდეს საჯარო ინფორმაციის პროაქტიულად გამოქვეყნება და მოქალაქეებს შესაძლებლობა ჰქონდეთ, მოთხოვნის გარეშე გაეცნონ შესაბამისი ტიპის ინფორმაციას</w:t>
      </w:r>
      <w:r w:rsidR="0079607E" w:rsidRPr="00E662B6">
        <w:rPr>
          <w:rFonts w:ascii="Sylfaen" w:eastAsia="Arial Unicode MS" w:hAnsi="Sylfaen" w:cstheme="minorHAnsi"/>
          <w:sz w:val="24"/>
          <w:szCs w:val="24"/>
          <w:lang w:val="ka-GE"/>
        </w:rPr>
        <w:t xml:space="preserve">. ამავდროულად, არანაკლებ მნიშვნელოვანია, </w:t>
      </w:r>
      <w:r w:rsidR="00331B60" w:rsidRPr="00E662B6">
        <w:rPr>
          <w:rFonts w:ascii="Sylfaen" w:eastAsia="Arial Unicode MS" w:hAnsi="Sylfaen" w:cstheme="minorHAnsi"/>
          <w:sz w:val="24"/>
          <w:szCs w:val="24"/>
          <w:lang w:val="ka-GE"/>
        </w:rPr>
        <w:t xml:space="preserve">ღია მონაცემების მაღალი სტანდარტებით წარმოება და მარტივად დამუშავებად ფორმატში გამოქვეყნება იმისთვის, რომ მოქალაქეებს შესაძლებლობა ჰქონდეთ, </w:t>
      </w:r>
      <w:r w:rsidR="005E3B2F" w:rsidRPr="00E662B6">
        <w:rPr>
          <w:rFonts w:ascii="Sylfaen" w:eastAsia="Arial Unicode MS" w:hAnsi="Sylfaen" w:cstheme="minorHAnsi"/>
          <w:sz w:val="24"/>
          <w:szCs w:val="24"/>
          <w:lang w:val="ka-GE"/>
        </w:rPr>
        <w:t xml:space="preserve">ზედმეტი ბიუროკრატიის გარეშე მოიპოვონ და დაამუშაონ მათთვის საინტერესო ღია მონაცემები. </w:t>
      </w:r>
    </w:p>
    <w:p w:rsidR="00BF5ABB" w:rsidRPr="00E662B6" w:rsidRDefault="00BF5ABB" w:rsidP="00BF5ABB">
      <w:pPr>
        <w:pStyle w:val="Heading2"/>
        <w:rPr>
          <w:rFonts w:ascii="Sylfaen" w:hAnsi="Sylfaen" w:cstheme="minorHAnsi"/>
          <w:sz w:val="24"/>
          <w:szCs w:val="24"/>
          <w:lang w:val="ka-GE"/>
        </w:rPr>
      </w:pPr>
      <w:bookmarkStart w:id="8" w:name="_Toc45055260"/>
      <w:r w:rsidRPr="00E662B6">
        <w:rPr>
          <w:rFonts w:ascii="Sylfaen" w:hAnsi="Sylfaen" w:cstheme="minorHAnsi"/>
          <w:sz w:val="24"/>
          <w:szCs w:val="24"/>
          <w:lang w:val="ka-GE"/>
        </w:rPr>
        <w:t xml:space="preserve">მიმართულება II. </w:t>
      </w:r>
      <w:r w:rsidR="00EA4A3B" w:rsidRPr="00E662B6">
        <w:rPr>
          <w:rFonts w:ascii="Sylfaen" w:hAnsi="Sylfaen" w:cstheme="minorHAnsi"/>
          <w:sz w:val="24"/>
          <w:szCs w:val="24"/>
          <w:lang w:val="ka-GE"/>
        </w:rPr>
        <w:t xml:space="preserve">მოქალაქეთა ჩართულობა და </w:t>
      </w:r>
      <w:r w:rsidRPr="00E662B6">
        <w:rPr>
          <w:rFonts w:ascii="Sylfaen" w:hAnsi="Sylfaen" w:cstheme="minorHAnsi"/>
          <w:sz w:val="24"/>
          <w:szCs w:val="24"/>
          <w:lang w:val="ka-GE"/>
        </w:rPr>
        <w:t>ანგარიშვალდებულება</w:t>
      </w:r>
      <w:bookmarkEnd w:id="8"/>
    </w:p>
    <w:p w:rsidR="00BF5ABB" w:rsidRPr="00E662B6" w:rsidRDefault="00BF7B0C"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ლაგოდეხის მუნიციპალიტეტის</w:t>
      </w:r>
      <w:r w:rsidR="00BF5ABB" w:rsidRPr="00E662B6">
        <w:rPr>
          <w:rFonts w:ascii="Sylfaen" w:eastAsia="Arial Unicode MS" w:hAnsi="Sylfaen" w:cstheme="minorHAnsi"/>
          <w:sz w:val="24"/>
          <w:szCs w:val="24"/>
          <w:lang w:val="ka-GE"/>
        </w:rPr>
        <w:t xml:space="preserve"> </w:t>
      </w:r>
      <w:r w:rsidRPr="00E662B6">
        <w:rPr>
          <w:rFonts w:ascii="Sylfaen" w:eastAsia="Arial Unicode MS" w:hAnsi="Sylfaen" w:cstheme="minorHAnsi"/>
          <w:sz w:val="24"/>
          <w:szCs w:val="24"/>
          <w:lang w:val="ka-GE"/>
        </w:rPr>
        <w:t>მერია აცნობიერებს, რომ მერიის</w:t>
      </w:r>
      <w:r w:rsidR="00BF5ABB" w:rsidRPr="00E662B6">
        <w:rPr>
          <w:rFonts w:ascii="Sylfaen" w:eastAsia="Arial Unicode MS" w:hAnsi="Sylfaen" w:cstheme="minorHAnsi"/>
          <w:sz w:val="24"/>
          <w:szCs w:val="24"/>
          <w:lang w:val="ka-GE"/>
        </w:rPr>
        <w:t xml:space="preserve"> საქმიანობაში მოქალაქეთა ჩართულობის და ანგარიშვალდებულების გაძლიერებისთვის საჭიროა უკვე არსებული მექანიზმების გაუმჯობესება და მათთან დაკავშირებით მოსახლეობის ინფორმირება. </w:t>
      </w:r>
      <w:r w:rsidRPr="00E662B6">
        <w:rPr>
          <w:rFonts w:ascii="Sylfaen" w:eastAsia="Arial Unicode MS" w:hAnsi="Sylfaen" w:cstheme="minorHAnsi"/>
          <w:sz w:val="24"/>
          <w:szCs w:val="24"/>
          <w:lang w:val="ka-GE"/>
        </w:rPr>
        <w:t>მერია მიიჩნევს, რომ</w:t>
      </w:r>
      <w:r w:rsidR="00BF5ABB" w:rsidRPr="00E662B6">
        <w:rPr>
          <w:rFonts w:ascii="Sylfaen" w:eastAsia="Arial Unicode MS" w:hAnsi="Sylfaen" w:cstheme="minorHAnsi"/>
          <w:sz w:val="24"/>
          <w:szCs w:val="24"/>
          <w:lang w:val="ka-GE"/>
        </w:rPr>
        <w:t xml:space="preserve"> საზოგადოება ინფორმირებული</w:t>
      </w:r>
      <w:r w:rsidRPr="00E662B6">
        <w:rPr>
          <w:rFonts w:ascii="Sylfaen" w:eastAsia="Arial Unicode MS" w:hAnsi="Sylfaen" w:cstheme="minorHAnsi"/>
          <w:sz w:val="24"/>
          <w:szCs w:val="24"/>
          <w:lang w:val="ka-GE"/>
        </w:rPr>
        <w:t xml:space="preserve"> უნდა</w:t>
      </w:r>
      <w:r w:rsidR="00BF5ABB" w:rsidRPr="00E662B6">
        <w:rPr>
          <w:rFonts w:ascii="Sylfaen" w:eastAsia="Arial Unicode MS" w:hAnsi="Sylfaen" w:cstheme="minorHAnsi"/>
          <w:sz w:val="24"/>
          <w:szCs w:val="24"/>
          <w:lang w:val="ka-GE"/>
        </w:rPr>
        <w:t xml:space="preserve"> იყოს საკუთარი უფლებებისა და იმ მექანიზმების შესახებ, რომელთა გამოყენებაც მათ შეუძლიათ ლაგოდეხის მერიის საქმიანობაში მონაწილეობის მისაღებად. არანაკლებ მნიშვნელოვანია სამოქალაქო მრჩეველთა საბჭოს შექმნა და მისი საქმიანობის </w:t>
      </w:r>
      <w:r w:rsidR="00BF5ABB" w:rsidRPr="00E662B6">
        <w:rPr>
          <w:rFonts w:ascii="Sylfaen" w:eastAsia="Arial Unicode MS" w:hAnsi="Sylfaen" w:cstheme="minorHAnsi"/>
          <w:sz w:val="24"/>
          <w:szCs w:val="24"/>
          <w:lang w:val="ka-GE"/>
        </w:rPr>
        <w:lastRenderedPageBreak/>
        <w:t xml:space="preserve">ხელშეწყობა. პარალელურად </w:t>
      </w:r>
      <w:r w:rsidRPr="00E662B6">
        <w:rPr>
          <w:rFonts w:ascii="Sylfaen" w:eastAsia="Arial Unicode MS" w:hAnsi="Sylfaen" w:cstheme="minorHAnsi"/>
          <w:sz w:val="24"/>
          <w:szCs w:val="24"/>
          <w:lang w:val="ka-GE"/>
        </w:rPr>
        <w:t>მერია საჭიროდ თვლის</w:t>
      </w:r>
      <w:r w:rsidR="00BF5ABB" w:rsidRPr="00E662B6">
        <w:rPr>
          <w:rFonts w:ascii="Sylfaen" w:eastAsia="Arial Unicode MS" w:hAnsi="Sylfaen" w:cstheme="minorHAnsi"/>
          <w:sz w:val="24"/>
          <w:szCs w:val="24"/>
          <w:lang w:val="ka-GE"/>
        </w:rPr>
        <w:t xml:space="preserve"> საზოგადოებასთან ურთიერთობაში მონაწილე პირების შესაძლებლობების განვითარების ხელშეწყობა</w:t>
      </w:r>
      <w:r w:rsidRPr="00E662B6">
        <w:rPr>
          <w:rFonts w:ascii="Sylfaen" w:eastAsia="Arial Unicode MS" w:hAnsi="Sylfaen" w:cstheme="minorHAnsi"/>
          <w:sz w:val="24"/>
          <w:szCs w:val="24"/>
          <w:lang w:val="ka-GE"/>
        </w:rPr>
        <w:t>ს</w:t>
      </w:r>
      <w:r w:rsidR="00BF5ABB" w:rsidRPr="00E662B6">
        <w:rPr>
          <w:rFonts w:ascii="Sylfaen" w:eastAsia="Arial Unicode MS" w:hAnsi="Sylfaen" w:cstheme="minorHAnsi"/>
          <w:sz w:val="24"/>
          <w:szCs w:val="24"/>
          <w:lang w:val="ka-GE"/>
        </w:rPr>
        <w:t>.</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შესაბამისად, აღნიშნული მიმართულებით ლაგოდეხის მუნიციპალიტეტის მერიის </w:t>
      </w:r>
      <w:r w:rsidRPr="00E662B6">
        <w:rPr>
          <w:rFonts w:ascii="Sylfaen" w:eastAsia="Arial Unicode MS" w:hAnsi="Sylfaen" w:cstheme="minorHAnsi"/>
          <w:b/>
          <w:bCs/>
          <w:sz w:val="24"/>
          <w:szCs w:val="24"/>
          <w:lang w:val="ka-GE"/>
        </w:rPr>
        <w:t>სტრატეგიული მიზანია მერიის ანგარიშვალდებულების ხარისხის და გადაწყვეტილების მიღების პროცესში მოქალაქეთა ჩართულობის გაუმჯობესება</w:t>
      </w:r>
      <w:r w:rsidRPr="00E662B6">
        <w:rPr>
          <w:rFonts w:ascii="Sylfaen" w:eastAsia="Arial Unicode MS" w:hAnsi="Sylfaen" w:cstheme="minorHAnsi"/>
          <w:sz w:val="24"/>
          <w:szCs w:val="24"/>
          <w:lang w:val="ka-GE"/>
        </w:rPr>
        <w:t>.</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აღნიშნული მიზნის მისაღწევად ლაგოდეხის მერია შემდეგ ამოცანებს განსაზღვრავს:</w:t>
      </w:r>
    </w:p>
    <w:p w:rsidR="00BF5ABB" w:rsidRPr="00E662B6" w:rsidRDefault="00BF5ABB" w:rsidP="007611D1">
      <w:pPr>
        <w:numPr>
          <w:ilvl w:val="0"/>
          <w:numId w:val="2"/>
        </w:numP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 xml:space="preserve">გადაწყვეტილების მიღების პროცესში </w:t>
      </w:r>
      <w:r w:rsidR="0095155B" w:rsidRPr="00E662B6">
        <w:rPr>
          <w:rFonts w:ascii="Sylfaen" w:eastAsia="Arial Unicode MS" w:hAnsi="Sylfaen" w:cstheme="minorHAnsi"/>
          <w:b/>
          <w:bCs/>
          <w:sz w:val="24"/>
          <w:szCs w:val="24"/>
          <w:lang w:val="ka-GE"/>
        </w:rPr>
        <w:t>მოქალაქეებთან</w:t>
      </w:r>
      <w:r w:rsidRPr="00E662B6">
        <w:rPr>
          <w:rFonts w:ascii="Sylfaen" w:eastAsia="Arial Unicode MS" w:hAnsi="Sylfaen" w:cstheme="minorHAnsi"/>
          <w:b/>
          <w:bCs/>
          <w:sz w:val="24"/>
          <w:szCs w:val="24"/>
          <w:lang w:val="ka-GE"/>
        </w:rPr>
        <w:t xml:space="preserve"> კომუნიკაციის პრაქტიკის გაუმჯობესება</w:t>
      </w:r>
      <w:r w:rsidR="0095155B" w:rsidRPr="00E662B6">
        <w:rPr>
          <w:rFonts w:ascii="Sylfaen" w:eastAsia="Arial Unicode MS" w:hAnsi="Sylfaen" w:cstheme="minorHAnsi"/>
          <w:b/>
          <w:bCs/>
          <w:sz w:val="24"/>
          <w:szCs w:val="24"/>
          <w:lang w:val="ka-GE"/>
        </w:rPr>
        <w:t xml:space="preserve"> და ჩართულობის უზრუნველყოფა</w:t>
      </w:r>
      <w:r w:rsidR="004C78E3" w:rsidRPr="00E662B6">
        <w:rPr>
          <w:rFonts w:ascii="Sylfaen" w:eastAsia="Arial Unicode MS" w:hAnsi="Sylfaen" w:cstheme="minorHAnsi"/>
          <w:b/>
          <w:bCs/>
          <w:sz w:val="24"/>
          <w:szCs w:val="24"/>
          <w:lang w:val="ka-GE"/>
        </w:rPr>
        <w:t>:</w:t>
      </w:r>
      <w:r w:rsidR="00A43682" w:rsidRPr="00E662B6">
        <w:rPr>
          <w:rFonts w:ascii="Sylfaen" w:eastAsia="Arial Unicode MS" w:hAnsi="Sylfaen" w:cstheme="minorHAnsi"/>
          <w:sz w:val="24"/>
          <w:szCs w:val="24"/>
          <w:lang w:val="ka-GE"/>
        </w:rPr>
        <w:t xml:space="preserve"> მერიას უკვე აქვს შემუშავებული მოქალაქეთა ჩართულობისა და მათი ინფორმირების პლატფორმები (მათ შორის, ელექტრონული სახით). ამავდროულად მერია საჭიროდ მიიჩნევს მოქალაქეთა ცნობიერების ამაღლებას არსებულ მექანიზმებთან და მათ მნიშვნელობასთან დაკავშირებით ისევე, როგორც აღნიშნული მექანიზმების გამართულ ფუნქციონირებაზე ზრუნვას</w:t>
      </w:r>
      <w:r w:rsidR="007611D1" w:rsidRPr="00E662B6">
        <w:rPr>
          <w:rFonts w:ascii="Sylfaen" w:eastAsia="Arial Unicode MS" w:hAnsi="Sylfaen" w:cstheme="minorHAnsi"/>
          <w:sz w:val="24"/>
          <w:szCs w:val="24"/>
          <w:lang w:val="ka-GE"/>
        </w:rPr>
        <w:t xml:space="preserve">. მოქალაქეთა ჩართულობასთან ერთად, ლაგოდეხის მერიისთვის პრიორიტეტს წარმოადგენს თავად მერიის თანამშრომელთა მონაწილეობის უზრუნველყოფა გადაწყვეტილებათა მიღების პროცესში, რაც სათანადოდ გაწერილი პროცედურების მიხედვით უნდა განხორციელდეს. </w:t>
      </w:r>
    </w:p>
    <w:p w:rsidR="00BF5ABB" w:rsidRPr="00E662B6" w:rsidRDefault="00BF5ABB" w:rsidP="00BF5ABB">
      <w:pPr>
        <w:numPr>
          <w:ilvl w:val="0"/>
          <w:numId w:val="2"/>
        </w:numP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მოსახლეობის ხელშეწყობა ლაგოდეხის მუნიციპალიტეტის მერიის ყველაზე საჭირო და მოთხოვნადი სერვისებით სარგებლობასთან დაკავშირებით</w:t>
      </w:r>
      <w:r w:rsidR="000E0163" w:rsidRPr="00E662B6">
        <w:rPr>
          <w:rFonts w:ascii="Sylfaen" w:eastAsia="Arial Unicode MS" w:hAnsi="Sylfaen" w:cstheme="minorHAnsi"/>
          <w:b/>
          <w:bCs/>
          <w:sz w:val="24"/>
          <w:szCs w:val="24"/>
          <w:lang w:val="ka-GE"/>
        </w:rPr>
        <w:t>:</w:t>
      </w:r>
      <w:r w:rsidR="000E0163" w:rsidRPr="00E662B6">
        <w:rPr>
          <w:rFonts w:ascii="Sylfaen" w:eastAsia="Arial Unicode MS" w:hAnsi="Sylfaen" w:cstheme="minorHAnsi"/>
          <w:sz w:val="24"/>
          <w:szCs w:val="24"/>
          <w:lang w:val="ka-GE"/>
        </w:rPr>
        <w:t xml:space="preserve"> ლაგოდეხის მერია თვლის, რომ</w:t>
      </w:r>
      <w:r w:rsidR="00075A6E" w:rsidRPr="00E662B6">
        <w:rPr>
          <w:rFonts w:ascii="Sylfaen" w:eastAsia="Arial Unicode MS" w:hAnsi="Sylfaen" w:cstheme="minorHAnsi"/>
          <w:sz w:val="24"/>
          <w:szCs w:val="24"/>
          <w:lang w:val="ka-GE"/>
        </w:rPr>
        <w:t xml:space="preserve"> არსებული სერვისებით შეუფერხებელი სარგებლობისთვის მნიშვნელოვანია, მოქალაქეებს მარტივად შეეძლოთ ამომწურავი ინფორმაციის მიღება კონკრეტული სერვისით სარგებლობის წესისა და პროცედურის შესახებ. </w:t>
      </w:r>
    </w:p>
    <w:p w:rsidR="00BF5ABB" w:rsidRPr="00E662B6" w:rsidRDefault="00BF5ABB" w:rsidP="00716D5E">
      <w:pPr>
        <w:numPr>
          <w:ilvl w:val="0"/>
          <w:numId w:val="2"/>
        </w:numP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მერიაში პოლიტიკის ანალიზის პრაქტიკის დანერგვა</w:t>
      </w:r>
      <w:r w:rsidR="00012664" w:rsidRPr="00E662B6">
        <w:rPr>
          <w:rFonts w:ascii="Sylfaen" w:eastAsia="Arial Unicode MS" w:hAnsi="Sylfaen" w:cstheme="minorHAnsi"/>
          <w:b/>
          <w:bCs/>
          <w:sz w:val="24"/>
          <w:szCs w:val="24"/>
          <w:lang w:val="ka-GE"/>
        </w:rPr>
        <w:t>:</w:t>
      </w:r>
      <w:r w:rsidR="00012664" w:rsidRPr="00E662B6">
        <w:rPr>
          <w:rFonts w:ascii="Sylfaen" w:eastAsia="Arial Unicode MS" w:hAnsi="Sylfaen" w:cstheme="minorHAnsi"/>
          <w:sz w:val="24"/>
          <w:szCs w:val="24"/>
          <w:lang w:val="ka-GE"/>
        </w:rPr>
        <w:t xml:space="preserve"> </w:t>
      </w:r>
      <w:r w:rsidR="003927E0" w:rsidRPr="00E662B6">
        <w:rPr>
          <w:rFonts w:ascii="Sylfaen" w:eastAsia="Arial Unicode MS" w:hAnsi="Sylfaen" w:cstheme="minorHAnsi"/>
          <w:sz w:val="24"/>
          <w:szCs w:val="24"/>
          <w:lang w:val="ka-GE"/>
        </w:rPr>
        <w:t>ლაგოდეხის მერია თვლის, რომ</w:t>
      </w:r>
      <w:r w:rsidR="00716D5E" w:rsidRPr="00E662B6">
        <w:rPr>
          <w:rFonts w:ascii="Sylfaen" w:eastAsia="Arial Unicode MS" w:hAnsi="Sylfaen" w:cstheme="minorHAnsi"/>
          <w:sz w:val="24"/>
          <w:szCs w:val="24"/>
          <w:lang w:val="ka-GE"/>
        </w:rPr>
        <w:t xml:space="preserve"> სწორად შემუშავებული პოლიტიკა მერიის საქმიანობის ეფექტიანობას გააუმჯობესებს და მოქალაქეებისთვის მეტი სარგებლის მოტანას შეძლებს.</w:t>
      </w:r>
    </w:p>
    <w:p w:rsidR="00BF5ABB" w:rsidRPr="00E662B6" w:rsidRDefault="00BF5ABB" w:rsidP="00BF5ABB">
      <w:pPr>
        <w:pStyle w:val="Heading2"/>
        <w:rPr>
          <w:rFonts w:ascii="Sylfaen" w:hAnsi="Sylfaen" w:cstheme="minorHAnsi"/>
          <w:sz w:val="24"/>
          <w:szCs w:val="24"/>
          <w:lang w:val="ka-GE"/>
        </w:rPr>
      </w:pPr>
      <w:bookmarkStart w:id="9" w:name="_Toc45055261"/>
      <w:r w:rsidRPr="00E662B6">
        <w:rPr>
          <w:rFonts w:ascii="Sylfaen" w:hAnsi="Sylfaen" w:cstheme="minorHAnsi"/>
          <w:sz w:val="24"/>
          <w:szCs w:val="24"/>
          <w:lang w:val="ka-GE"/>
        </w:rPr>
        <w:t>მიმართულება III. ადამიანური რესურსების მართვა</w:t>
      </w:r>
      <w:bookmarkEnd w:id="9"/>
    </w:p>
    <w:p w:rsidR="00BF5ABB" w:rsidRPr="00E662B6" w:rsidRDefault="009D0F77"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მერია </w:t>
      </w:r>
      <w:r w:rsidR="00117F91" w:rsidRPr="00E662B6">
        <w:rPr>
          <w:rFonts w:ascii="Sylfaen" w:eastAsia="Arial Unicode MS" w:hAnsi="Sylfaen" w:cstheme="minorHAnsi"/>
          <w:sz w:val="24"/>
          <w:szCs w:val="24"/>
          <w:lang w:val="ka-GE"/>
        </w:rPr>
        <w:t xml:space="preserve">აცნობიერებს </w:t>
      </w:r>
      <w:r w:rsidR="00261030" w:rsidRPr="00E662B6">
        <w:rPr>
          <w:rFonts w:ascii="Sylfaen" w:eastAsia="Arial Unicode MS" w:hAnsi="Sylfaen" w:cstheme="minorHAnsi"/>
          <w:sz w:val="24"/>
          <w:szCs w:val="24"/>
          <w:lang w:val="ka-GE"/>
        </w:rPr>
        <w:t xml:space="preserve">ადამიანური რესურსების მართვის მიმართულებით </w:t>
      </w:r>
      <w:r w:rsidR="00BF5ABB" w:rsidRPr="00E662B6">
        <w:rPr>
          <w:rFonts w:ascii="Sylfaen" w:eastAsia="Arial Unicode MS" w:hAnsi="Sylfaen" w:cstheme="minorHAnsi"/>
          <w:sz w:val="24"/>
          <w:szCs w:val="24"/>
          <w:lang w:val="ka-GE"/>
        </w:rPr>
        <w:t xml:space="preserve">დამატებითი რეგულაციების </w:t>
      </w:r>
      <w:r w:rsidR="00117F91" w:rsidRPr="00E662B6">
        <w:rPr>
          <w:rFonts w:ascii="Sylfaen" w:eastAsia="Arial Unicode MS" w:hAnsi="Sylfaen" w:cstheme="minorHAnsi"/>
          <w:sz w:val="24"/>
          <w:szCs w:val="24"/>
          <w:lang w:val="ka-GE"/>
        </w:rPr>
        <w:t>დანერგვი</w:t>
      </w:r>
      <w:r w:rsidR="0049518D" w:rsidRPr="00E662B6">
        <w:rPr>
          <w:rFonts w:ascii="Sylfaen" w:eastAsia="Arial Unicode MS" w:hAnsi="Sylfaen" w:cstheme="minorHAnsi"/>
          <w:sz w:val="24"/>
          <w:szCs w:val="24"/>
          <w:lang w:val="ka-GE"/>
        </w:rPr>
        <w:t>ს</w:t>
      </w:r>
      <w:r w:rsidR="00117F91" w:rsidRPr="00E662B6">
        <w:rPr>
          <w:rFonts w:ascii="Sylfaen" w:eastAsia="Arial Unicode MS" w:hAnsi="Sylfaen" w:cstheme="minorHAnsi"/>
          <w:sz w:val="24"/>
          <w:szCs w:val="24"/>
          <w:lang w:val="ka-GE"/>
        </w:rPr>
        <w:t xml:space="preserve"> საჭიროებას</w:t>
      </w:r>
      <w:r w:rsidR="00BF5ABB" w:rsidRPr="00E662B6">
        <w:rPr>
          <w:rFonts w:ascii="Sylfaen" w:eastAsia="Arial Unicode MS" w:hAnsi="Sylfaen" w:cstheme="minorHAnsi"/>
          <w:sz w:val="24"/>
          <w:szCs w:val="24"/>
          <w:lang w:val="ka-GE"/>
        </w:rPr>
        <w:t>. კერძოდ</w:t>
      </w:r>
      <w:r w:rsidR="0049518D" w:rsidRPr="00E662B6">
        <w:rPr>
          <w:rFonts w:ascii="Sylfaen" w:eastAsia="Arial Unicode MS" w:hAnsi="Sylfaen" w:cstheme="minorHAnsi"/>
          <w:sz w:val="24"/>
          <w:szCs w:val="24"/>
          <w:lang w:val="ka-GE"/>
        </w:rPr>
        <w:t xml:space="preserve">, </w:t>
      </w:r>
      <w:r w:rsidR="00BF5ABB" w:rsidRPr="00E662B6">
        <w:rPr>
          <w:rFonts w:ascii="Sylfaen" w:eastAsia="Arial Unicode MS" w:hAnsi="Sylfaen" w:cstheme="minorHAnsi"/>
          <w:sz w:val="24"/>
          <w:szCs w:val="24"/>
          <w:lang w:val="ka-GE"/>
        </w:rPr>
        <w:t xml:space="preserve">ლაგოდეხის </w:t>
      </w:r>
      <w:r w:rsidR="0049518D" w:rsidRPr="00E662B6">
        <w:rPr>
          <w:rFonts w:ascii="Sylfaen" w:eastAsia="Arial Unicode MS" w:hAnsi="Sylfaen" w:cstheme="minorHAnsi"/>
          <w:sz w:val="24"/>
          <w:szCs w:val="24"/>
          <w:lang w:val="ka-GE"/>
        </w:rPr>
        <w:t xml:space="preserve">მერია მიზნად ისახავს </w:t>
      </w:r>
      <w:r w:rsidR="00BF5ABB" w:rsidRPr="00E662B6">
        <w:rPr>
          <w:rFonts w:ascii="Sylfaen" w:eastAsia="Arial Unicode MS" w:hAnsi="Sylfaen" w:cstheme="minorHAnsi"/>
          <w:sz w:val="24"/>
          <w:szCs w:val="24"/>
          <w:lang w:val="ka-GE"/>
        </w:rPr>
        <w:t xml:space="preserve">მუშაობა </w:t>
      </w:r>
      <w:r w:rsidR="0049518D" w:rsidRPr="00E662B6">
        <w:rPr>
          <w:rFonts w:ascii="Sylfaen" w:eastAsia="Arial Unicode MS" w:hAnsi="Sylfaen" w:cstheme="minorHAnsi"/>
          <w:sz w:val="24"/>
          <w:szCs w:val="24"/>
          <w:lang w:val="ka-GE"/>
        </w:rPr>
        <w:t xml:space="preserve">დაიწყო </w:t>
      </w:r>
      <w:r w:rsidR="00BF5ABB" w:rsidRPr="00E662B6">
        <w:rPr>
          <w:rFonts w:ascii="Sylfaen" w:eastAsia="Arial Unicode MS" w:hAnsi="Sylfaen" w:cstheme="minorHAnsi"/>
          <w:sz w:val="24"/>
          <w:szCs w:val="24"/>
          <w:lang w:val="ka-GE"/>
        </w:rPr>
        <w:t>უწყების ფუნქციური ანალიზის განხორციელებაზე</w:t>
      </w:r>
      <w:r w:rsidR="0049518D" w:rsidRPr="00E662B6">
        <w:rPr>
          <w:rFonts w:ascii="Sylfaen" w:eastAsia="Arial Unicode MS" w:hAnsi="Sylfaen" w:cstheme="minorHAnsi"/>
          <w:sz w:val="24"/>
          <w:szCs w:val="24"/>
          <w:lang w:val="ka-GE"/>
        </w:rPr>
        <w:t xml:space="preserve">. მერიისთვის მნიშვნელოვან საკითხად რჩება </w:t>
      </w:r>
      <w:r w:rsidR="00BF5ABB" w:rsidRPr="00E662B6">
        <w:rPr>
          <w:rFonts w:ascii="Sylfaen" w:eastAsia="Arial Unicode MS" w:hAnsi="Sylfaen" w:cstheme="minorHAnsi"/>
          <w:sz w:val="24"/>
          <w:szCs w:val="24"/>
          <w:lang w:val="ka-GE"/>
        </w:rPr>
        <w:t xml:space="preserve">ახლად </w:t>
      </w:r>
      <w:r w:rsidR="00BF5ABB" w:rsidRPr="00E662B6">
        <w:rPr>
          <w:rFonts w:ascii="Sylfaen" w:eastAsia="Arial Unicode MS" w:hAnsi="Sylfaen" w:cstheme="minorHAnsi"/>
          <w:sz w:val="24"/>
          <w:szCs w:val="24"/>
          <w:lang w:val="ka-GE"/>
        </w:rPr>
        <w:lastRenderedPageBreak/>
        <w:t>დანიშნულ</w:t>
      </w:r>
      <w:r w:rsidR="0049518D" w:rsidRPr="00E662B6">
        <w:rPr>
          <w:rFonts w:ascii="Sylfaen" w:eastAsia="Arial Unicode MS" w:hAnsi="Sylfaen" w:cstheme="minorHAnsi"/>
          <w:sz w:val="24"/>
          <w:szCs w:val="24"/>
          <w:lang w:val="ka-GE"/>
        </w:rPr>
        <w:t xml:space="preserve"> თანამშრომლებზე ზრუნვაც: მათთვის შესაძ</w:t>
      </w:r>
      <w:r w:rsidR="001B4433" w:rsidRPr="00E662B6">
        <w:rPr>
          <w:rFonts w:ascii="Sylfaen" w:eastAsia="Arial Unicode MS" w:hAnsi="Sylfaen" w:cstheme="minorHAnsi"/>
          <w:sz w:val="24"/>
          <w:szCs w:val="24"/>
          <w:lang w:val="ka-GE"/>
        </w:rPr>
        <w:t>ლებელ</w:t>
      </w:r>
      <w:r w:rsidR="0049518D" w:rsidRPr="00E662B6">
        <w:rPr>
          <w:rFonts w:ascii="Sylfaen" w:eastAsia="Arial Unicode MS" w:hAnsi="Sylfaen" w:cstheme="minorHAnsi"/>
          <w:sz w:val="24"/>
          <w:szCs w:val="24"/>
          <w:lang w:val="ka-GE"/>
        </w:rPr>
        <w:t xml:space="preserve">ი უნდა იყოს, </w:t>
      </w:r>
      <w:r w:rsidR="00BF5ABB" w:rsidRPr="00E662B6">
        <w:rPr>
          <w:rFonts w:ascii="Sylfaen" w:eastAsia="Arial Unicode MS" w:hAnsi="Sylfaen" w:cstheme="minorHAnsi"/>
          <w:sz w:val="24"/>
          <w:szCs w:val="24"/>
          <w:lang w:val="ka-GE"/>
        </w:rPr>
        <w:t xml:space="preserve">მარტივად </w:t>
      </w:r>
      <w:r w:rsidR="003F6D78" w:rsidRPr="00E662B6">
        <w:rPr>
          <w:rFonts w:ascii="Sylfaen" w:eastAsia="Arial Unicode MS" w:hAnsi="Sylfaen" w:cstheme="minorHAnsi"/>
          <w:sz w:val="24"/>
          <w:szCs w:val="24"/>
          <w:lang w:val="ka-GE"/>
        </w:rPr>
        <w:t>გაეცნონ</w:t>
      </w:r>
      <w:r w:rsidR="00BF5ABB" w:rsidRPr="00E662B6">
        <w:rPr>
          <w:rFonts w:ascii="Sylfaen" w:eastAsia="Arial Unicode MS" w:hAnsi="Sylfaen" w:cstheme="minorHAnsi"/>
          <w:sz w:val="24"/>
          <w:szCs w:val="24"/>
          <w:lang w:val="ka-GE"/>
        </w:rPr>
        <w:t xml:space="preserve"> დაწესებულების საქმიანობას, რეგულაციებს, ორგანიზაციულ საკითხებს თუ სხვა მნიშვნელოვან ინფორმაციას. </w:t>
      </w:r>
      <w:r w:rsidR="00621476" w:rsidRPr="00E662B6">
        <w:rPr>
          <w:rFonts w:ascii="Sylfaen" w:eastAsia="Arial Unicode MS" w:hAnsi="Sylfaen" w:cstheme="minorHAnsi"/>
          <w:sz w:val="24"/>
          <w:szCs w:val="24"/>
          <w:lang w:val="ka-GE"/>
        </w:rPr>
        <w:t>მერიას ასევე გააზრებული აქვს</w:t>
      </w:r>
      <w:r w:rsidR="00BF5ABB" w:rsidRPr="00E662B6">
        <w:rPr>
          <w:rFonts w:ascii="Sylfaen" w:eastAsia="Arial Unicode MS" w:hAnsi="Sylfaen" w:cstheme="minorHAnsi"/>
          <w:sz w:val="24"/>
          <w:szCs w:val="24"/>
          <w:lang w:val="ka-GE"/>
        </w:rPr>
        <w:t xml:space="preserve"> თანამშრომელთა პროფესიულ </w:t>
      </w:r>
      <w:r w:rsidR="00621476" w:rsidRPr="00E662B6">
        <w:rPr>
          <w:rFonts w:ascii="Sylfaen" w:eastAsia="Arial Unicode MS" w:hAnsi="Sylfaen" w:cstheme="minorHAnsi"/>
          <w:sz w:val="24"/>
          <w:szCs w:val="24"/>
          <w:lang w:val="ka-GE"/>
        </w:rPr>
        <w:t>განვითარებაზე ზრუნვის საჭიროება.</w:t>
      </w:r>
    </w:p>
    <w:p w:rsidR="00BF5ABB" w:rsidRPr="00E662B6" w:rsidRDefault="00BF5ABB" w:rsidP="00BF5ABB">
      <w:pPr>
        <w:pBdr>
          <w:left w:val="nil"/>
        </w:pBdr>
        <w:spacing w:before="120" w:after="120" w:line="276" w:lineRule="auto"/>
        <w:jc w:val="both"/>
        <w:rPr>
          <w:rFonts w:ascii="Sylfaen" w:eastAsia="Arial Unicode MS" w:hAnsi="Sylfaen" w:cstheme="minorHAnsi"/>
          <w:b/>
          <w:bCs/>
          <w:sz w:val="24"/>
          <w:szCs w:val="24"/>
          <w:lang w:val="ka-GE"/>
        </w:rPr>
      </w:pPr>
      <w:r w:rsidRPr="00E662B6">
        <w:rPr>
          <w:rFonts w:ascii="Sylfaen" w:eastAsia="Arial Unicode MS" w:hAnsi="Sylfaen" w:cstheme="minorHAnsi"/>
          <w:sz w:val="24"/>
          <w:szCs w:val="24"/>
          <w:lang w:val="ka-GE"/>
        </w:rPr>
        <w:t xml:space="preserve">შესაბამისად, აღნიშნული მიმართულებით ლაგოდეხის მუნიციპალიტეტის მერიის </w:t>
      </w:r>
      <w:r w:rsidRPr="00E662B6">
        <w:rPr>
          <w:rFonts w:ascii="Sylfaen" w:eastAsia="Arial Unicode MS" w:hAnsi="Sylfaen" w:cstheme="minorHAnsi"/>
          <w:b/>
          <w:bCs/>
          <w:sz w:val="24"/>
          <w:szCs w:val="24"/>
          <w:lang w:val="ka-GE"/>
        </w:rPr>
        <w:t xml:space="preserve">სტრატეგიული მიზანია ადამიანური რესურსების მართვის გაუმჯობესება და თანამშრომელთა პროფესიული ზრდის ხელშეწყობა.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აღნიშნული მიზნის მისაღწევად ლაგოდეხის მერია შემდეგ ამოცანებს განსაზღვრავს:</w:t>
      </w:r>
    </w:p>
    <w:p w:rsidR="00BF5ABB" w:rsidRPr="00E662B6" w:rsidRDefault="00BF5ABB" w:rsidP="00BF5ABB">
      <w:pPr>
        <w:numPr>
          <w:ilvl w:val="0"/>
          <w:numId w:val="2"/>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მერიის ადამიანური რესურსისა და თანამშრომელთა ანაზღაურების რაციონალიზაციის უზრუნველყოფა</w:t>
      </w:r>
      <w:r w:rsidR="006623A8" w:rsidRPr="00E662B6">
        <w:rPr>
          <w:rFonts w:ascii="Sylfaen" w:eastAsia="Arial Unicode MS" w:hAnsi="Sylfaen" w:cstheme="minorHAnsi"/>
          <w:b/>
          <w:bCs/>
          <w:sz w:val="24"/>
          <w:szCs w:val="24"/>
          <w:lang w:val="ka-GE"/>
        </w:rPr>
        <w:t>:</w:t>
      </w:r>
      <w:r w:rsidR="00F530B8" w:rsidRPr="00E662B6">
        <w:rPr>
          <w:rFonts w:ascii="Sylfaen" w:eastAsia="Arial Unicode MS" w:hAnsi="Sylfaen" w:cstheme="minorHAnsi"/>
          <w:sz w:val="24"/>
          <w:szCs w:val="24"/>
          <w:lang w:val="ka-GE"/>
        </w:rPr>
        <w:t xml:space="preserve"> საჯარო ფინანსური რესურსების რაციონალურად გამოყენებისა და მერიის საქმიანობის ეფექტიანობის უზრუნველყოფად მნიშვნელოვანია, უწყება დაკომპლექტებული იყოს საქმიანობის წარმატებულად განხორციელებისთვის საჭირო კადრებით, რომელთა სამუშაო აღწერილობები დეტალურად განსაზღვრული, ანაზღაურება კი სამუშაო აღწერილობის შესაბამისია. </w:t>
      </w:r>
    </w:p>
    <w:p w:rsidR="00BF5ABB" w:rsidRPr="00E662B6" w:rsidRDefault="00BF5ABB" w:rsidP="00A907D9">
      <w:pPr>
        <w:numPr>
          <w:ilvl w:val="0"/>
          <w:numId w:val="2"/>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მერიის თანამშრომელთა პროფესიული განვითარების ხელშეწყობა</w:t>
      </w:r>
      <w:r w:rsidR="00B064DE" w:rsidRPr="00E662B6">
        <w:rPr>
          <w:rFonts w:ascii="Sylfaen" w:eastAsia="Arial Unicode MS" w:hAnsi="Sylfaen" w:cstheme="minorHAnsi"/>
          <w:b/>
          <w:bCs/>
          <w:sz w:val="24"/>
          <w:szCs w:val="24"/>
          <w:lang w:val="ka-GE"/>
        </w:rPr>
        <w:t>:</w:t>
      </w:r>
      <w:r w:rsidR="00C6464E" w:rsidRPr="00E662B6">
        <w:rPr>
          <w:rFonts w:ascii="Sylfaen" w:eastAsia="Arial Unicode MS" w:hAnsi="Sylfaen" w:cstheme="minorHAnsi"/>
          <w:sz w:val="24"/>
          <w:szCs w:val="24"/>
          <w:lang w:val="ka-GE"/>
        </w:rPr>
        <w:t xml:space="preserve"> მერიის თანამშრომელთა პროფესიული განვითარების საჭიროების კვლევა და მის შესაბამისად სასწავლო აქტივობებში თანამშრომელთა ჩართვის უზრუნველყოფა აუცილებელია მერიაზე დაკისრებული ფუნქციების წარმატებით განხორციელებისთვის.</w:t>
      </w:r>
      <w:r w:rsidR="00D428FF" w:rsidRPr="00E662B6">
        <w:rPr>
          <w:rFonts w:ascii="Sylfaen" w:eastAsia="Arial Unicode MS" w:hAnsi="Sylfaen" w:cstheme="minorHAnsi"/>
          <w:sz w:val="24"/>
          <w:szCs w:val="24"/>
          <w:lang w:val="ka-GE"/>
        </w:rPr>
        <w:t xml:space="preserve"> ამავდროულად, </w:t>
      </w:r>
      <w:r w:rsidRPr="00E662B6">
        <w:rPr>
          <w:rFonts w:ascii="Sylfaen" w:eastAsia="Arial Unicode MS" w:hAnsi="Sylfaen" w:cstheme="minorHAnsi"/>
          <w:sz w:val="24"/>
          <w:szCs w:val="24"/>
          <w:lang w:val="ka-GE"/>
        </w:rPr>
        <w:t xml:space="preserve">ლაგოდეხის მუნიციპალიტეტის </w:t>
      </w:r>
      <w:r w:rsidR="00D428FF" w:rsidRPr="00E662B6">
        <w:rPr>
          <w:rFonts w:ascii="Sylfaen" w:eastAsia="Arial Unicode MS" w:hAnsi="Sylfaen" w:cstheme="minorHAnsi"/>
          <w:sz w:val="24"/>
          <w:szCs w:val="24"/>
          <w:lang w:val="ka-GE"/>
        </w:rPr>
        <w:t>მერია საჭიროდ მიიჩნევს</w:t>
      </w:r>
      <w:r w:rsidRPr="00E662B6">
        <w:rPr>
          <w:rFonts w:ascii="Sylfaen" w:eastAsia="Arial Unicode MS" w:hAnsi="Sylfaen" w:cstheme="minorHAnsi"/>
          <w:sz w:val="24"/>
          <w:szCs w:val="24"/>
          <w:lang w:val="ka-GE"/>
        </w:rPr>
        <w:t xml:space="preserve"> ახლად დასაქმებული თანამშრომლების ხელშეწყობა</w:t>
      </w:r>
      <w:r w:rsidR="00D428FF" w:rsidRPr="00E662B6">
        <w:rPr>
          <w:rFonts w:ascii="Sylfaen" w:eastAsia="Arial Unicode MS" w:hAnsi="Sylfaen" w:cstheme="minorHAnsi"/>
          <w:sz w:val="24"/>
          <w:szCs w:val="24"/>
          <w:lang w:val="ka-GE"/>
        </w:rPr>
        <w:t>ს</w:t>
      </w:r>
      <w:r w:rsidRPr="00E662B6">
        <w:rPr>
          <w:rFonts w:ascii="Sylfaen" w:eastAsia="Arial Unicode MS" w:hAnsi="Sylfaen" w:cstheme="minorHAnsi"/>
          <w:sz w:val="24"/>
          <w:szCs w:val="24"/>
          <w:lang w:val="ka-GE"/>
        </w:rPr>
        <w:t xml:space="preserve"> მერიის მუშაობის პრინციპების და პრაქტიკის </w:t>
      </w:r>
      <w:r w:rsidR="00D428FF" w:rsidRPr="00E662B6">
        <w:rPr>
          <w:rFonts w:ascii="Sylfaen" w:eastAsia="Arial Unicode MS" w:hAnsi="Sylfaen" w:cstheme="minorHAnsi"/>
          <w:sz w:val="24"/>
          <w:szCs w:val="24"/>
          <w:lang w:val="ka-GE"/>
        </w:rPr>
        <w:t>გაცნობის პროცესში.</w:t>
      </w:r>
    </w:p>
    <w:p w:rsidR="00BF5ABB" w:rsidRPr="00E662B6" w:rsidRDefault="00BF5ABB" w:rsidP="00BF5ABB">
      <w:pPr>
        <w:pStyle w:val="Heading2"/>
        <w:rPr>
          <w:rFonts w:ascii="Sylfaen" w:hAnsi="Sylfaen" w:cstheme="minorHAnsi"/>
          <w:sz w:val="24"/>
          <w:szCs w:val="24"/>
          <w:lang w:val="ka-GE"/>
        </w:rPr>
      </w:pPr>
      <w:bookmarkStart w:id="10" w:name="_Toc45055262"/>
      <w:r w:rsidRPr="00E662B6">
        <w:rPr>
          <w:rFonts w:ascii="Sylfaen" w:hAnsi="Sylfaen" w:cstheme="minorHAnsi"/>
          <w:sz w:val="24"/>
          <w:szCs w:val="24"/>
          <w:lang w:val="ka-GE"/>
        </w:rPr>
        <w:t xml:space="preserve">მიმართულება IV. ეთიკა </w:t>
      </w:r>
      <w:r w:rsidR="00516EFD" w:rsidRPr="00E662B6">
        <w:rPr>
          <w:rFonts w:ascii="Sylfaen" w:hAnsi="Sylfaen" w:cstheme="minorHAnsi"/>
          <w:sz w:val="24"/>
          <w:szCs w:val="24"/>
          <w:lang w:val="ka-GE"/>
        </w:rPr>
        <w:t xml:space="preserve">და </w:t>
      </w:r>
      <w:r w:rsidR="00D15FE5" w:rsidRPr="00E662B6">
        <w:rPr>
          <w:rFonts w:ascii="Sylfaen" w:hAnsi="Sylfaen" w:cstheme="minorHAnsi"/>
          <w:sz w:val="24"/>
          <w:szCs w:val="24"/>
          <w:lang w:val="ka-GE"/>
        </w:rPr>
        <w:t xml:space="preserve">კორუფციული რისკების </w:t>
      </w:r>
      <w:r w:rsidR="00500BE9" w:rsidRPr="00E662B6">
        <w:rPr>
          <w:rFonts w:ascii="Sylfaen" w:hAnsi="Sylfaen" w:cstheme="minorHAnsi"/>
          <w:sz w:val="24"/>
          <w:szCs w:val="24"/>
          <w:lang w:val="ka-GE"/>
        </w:rPr>
        <w:t>შემცირება</w:t>
      </w:r>
      <w:bookmarkEnd w:id="10"/>
    </w:p>
    <w:p w:rsidR="00BF5ABB" w:rsidRPr="00E662B6" w:rsidRDefault="00511DEE"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ლაგოდეხის მუნიციპალიტეტის მერია მიიჩნევს, რომ</w:t>
      </w:r>
      <w:r w:rsidR="00BF5ABB" w:rsidRPr="00E662B6">
        <w:rPr>
          <w:rFonts w:ascii="Sylfaen" w:eastAsia="Arial Unicode MS" w:hAnsi="Sylfaen" w:cstheme="minorHAnsi"/>
          <w:sz w:val="24"/>
          <w:szCs w:val="24"/>
          <w:lang w:val="ka-GE"/>
        </w:rPr>
        <w:t xml:space="preserve"> მერიაში მაღალი ეთიკური კულტურისა და სტანდარტების დამკვიდრებისთვის მნიშნელოვანია, შემუშავდეს მერიის სპეციფიკაზე მორგებული ეთიკის კოდექსი და  პრაქტიკული სახელმძღვანელო, სადაც კონკრეტული მაგალითები და პრაქტიკული რჩევები იქნება გათვალისწინებული ისეთ საკითხებზე, როგორებიცაა აკრძალული საჩუქარი, ინტერესთა კონფლიქტი, თანამდებობრივი შეუთავსებლობა, ადმინისტრაციული რესურსების არამიზნობრივი გამოყენება და ა.შ. ამავდროულად, </w:t>
      </w:r>
      <w:r w:rsidRPr="00E662B6">
        <w:rPr>
          <w:rFonts w:ascii="Sylfaen" w:eastAsia="Arial Unicode MS" w:hAnsi="Sylfaen" w:cstheme="minorHAnsi"/>
          <w:sz w:val="24"/>
          <w:szCs w:val="24"/>
          <w:lang w:val="ka-GE"/>
        </w:rPr>
        <w:t>მერია საჭიროდ თვლის</w:t>
      </w:r>
      <w:r w:rsidR="00BF5ABB" w:rsidRPr="00E662B6">
        <w:rPr>
          <w:rFonts w:ascii="Sylfaen" w:eastAsia="Arial Unicode MS" w:hAnsi="Sylfaen" w:cstheme="minorHAnsi"/>
          <w:sz w:val="24"/>
          <w:szCs w:val="24"/>
          <w:lang w:val="ka-GE"/>
        </w:rPr>
        <w:t xml:space="preserve"> ეთიკის ისევე, როგორც მამხილებლის ინსტიტუტის საკითხებზე </w:t>
      </w:r>
      <w:r w:rsidR="00BF5ABB" w:rsidRPr="00E662B6">
        <w:rPr>
          <w:rFonts w:ascii="Sylfaen" w:eastAsia="Arial Unicode MS" w:hAnsi="Sylfaen" w:cstheme="minorHAnsi"/>
          <w:sz w:val="24"/>
          <w:szCs w:val="24"/>
          <w:lang w:val="ka-GE"/>
        </w:rPr>
        <w:lastRenderedPageBreak/>
        <w:t>თანამშრომელთა და თანამდებობის პირთა ცნობიერების ამაღლების მიმართულებით ინტენსიური მუშაობა</w:t>
      </w:r>
      <w:r w:rsidRPr="00E662B6">
        <w:rPr>
          <w:rFonts w:ascii="Sylfaen" w:eastAsia="Arial Unicode MS" w:hAnsi="Sylfaen" w:cstheme="minorHAnsi"/>
          <w:sz w:val="24"/>
          <w:szCs w:val="24"/>
          <w:lang w:val="ka-GE"/>
        </w:rPr>
        <w:t>ს.</w:t>
      </w:r>
      <w:r w:rsidR="00BF5ABB" w:rsidRPr="00E662B6">
        <w:rPr>
          <w:rFonts w:ascii="Sylfaen" w:eastAsia="Arial Unicode MS" w:hAnsi="Sylfaen" w:cstheme="minorHAnsi"/>
          <w:sz w:val="24"/>
          <w:szCs w:val="24"/>
          <w:lang w:val="ka-GE"/>
        </w:rPr>
        <w:t xml:space="preserve"> მერიაში </w:t>
      </w:r>
      <w:r w:rsidRPr="00E662B6">
        <w:rPr>
          <w:rFonts w:ascii="Sylfaen" w:eastAsia="Arial Unicode MS" w:hAnsi="Sylfaen" w:cstheme="minorHAnsi"/>
          <w:sz w:val="24"/>
          <w:szCs w:val="24"/>
          <w:lang w:val="ka-GE"/>
        </w:rPr>
        <w:t xml:space="preserve">შესაძლებელია </w:t>
      </w:r>
      <w:r w:rsidR="00BF5ABB" w:rsidRPr="00E662B6">
        <w:rPr>
          <w:rFonts w:ascii="Sylfaen" w:eastAsia="Arial Unicode MS" w:hAnsi="Sylfaen" w:cstheme="minorHAnsi"/>
          <w:sz w:val="24"/>
          <w:szCs w:val="24"/>
          <w:lang w:val="ka-GE"/>
        </w:rPr>
        <w:t xml:space="preserve">გამოიყოს შესაბამისი საშტატო ერთეული, რომელიც ეთიკის კუთხით გარემოს გაუმჯობესებაზე, თანამშრომლებისთვის ეთიკის საკითხებზე რჩევის მიცემაზე იქნება პასუხისმგებელი. </w:t>
      </w:r>
      <w:r w:rsidRPr="00E662B6">
        <w:rPr>
          <w:rFonts w:ascii="Sylfaen" w:eastAsia="Arial Unicode MS" w:hAnsi="Sylfaen" w:cstheme="minorHAnsi"/>
          <w:sz w:val="24"/>
          <w:szCs w:val="24"/>
          <w:lang w:val="ka-GE"/>
        </w:rPr>
        <w:t>პარალელურად ლაგოდეხის მერია მიზნად ისახავს, იმუშაოს</w:t>
      </w:r>
      <w:r w:rsidR="00BF5ABB" w:rsidRPr="00E662B6">
        <w:rPr>
          <w:rFonts w:ascii="Sylfaen" w:eastAsia="Arial Unicode MS" w:hAnsi="Sylfaen" w:cstheme="minorHAnsi"/>
          <w:sz w:val="24"/>
          <w:szCs w:val="24"/>
          <w:lang w:val="ka-GE"/>
        </w:rPr>
        <w:t xml:space="preserve"> ეთიკის ნორმების შესრულების ზედამხედველობაზე პასუხისმგებელი სამსახურის შესაძლებლობების განვითარება</w:t>
      </w:r>
      <w:r w:rsidR="00671807" w:rsidRPr="00E662B6">
        <w:rPr>
          <w:rFonts w:ascii="Sylfaen" w:eastAsia="Arial Unicode MS" w:hAnsi="Sylfaen" w:cstheme="minorHAnsi"/>
          <w:sz w:val="24"/>
          <w:szCs w:val="24"/>
          <w:lang w:val="ka-GE"/>
        </w:rPr>
        <w:t>სა</w:t>
      </w:r>
      <w:r w:rsidR="00BF5ABB" w:rsidRPr="00E662B6">
        <w:rPr>
          <w:rFonts w:ascii="Sylfaen" w:eastAsia="Arial Unicode MS" w:hAnsi="Sylfaen" w:cstheme="minorHAnsi"/>
          <w:sz w:val="24"/>
          <w:szCs w:val="24"/>
          <w:lang w:val="ka-GE"/>
        </w:rPr>
        <w:t xml:space="preserve"> და დისციპლინური პასუხისმგებლობის საფუძვლებისა და დეტალური პროცედურის გაწერა</w:t>
      </w:r>
      <w:r w:rsidR="00671807" w:rsidRPr="00E662B6">
        <w:rPr>
          <w:rFonts w:ascii="Sylfaen" w:eastAsia="Arial Unicode MS" w:hAnsi="Sylfaen" w:cstheme="minorHAnsi"/>
          <w:sz w:val="24"/>
          <w:szCs w:val="24"/>
          <w:lang w:val="ka-GE"/>
        </w:rPr>
        <w:t>ზე</w:t>
      </w:r>
      <w:r w:rsidR="00BF5ABB" w:rsidRPr="00E662B6">
        <w:rPr>
          <w:rFonts w:ascii="Sylfaen" w:eastAsia="Arial Unicode MS" w:hAnsi="Sylfaen" w:cstheme="minorHAnsi"/>
          <w:sz w:val="24"/>
          <w:szCs w:val="24"/>
          <w:lang w:val="ka-GE"/>
        </w:rPr>
        <w:t>.</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შესაბამისად, აღნიშნული მიმართულებით ლაგოდეხის მუნიციპალიტეტის მერიის </w:t>
      </w:r>
      <w:r w:rsidRPr="00E662B6">
        <w:rPr>
          <w:rFonts w:ascii="Sylfaen" w:eastAsia="Arial Unicode MS" w:hAnsi="Sylfaen" w:cstheme="minorHAnsi"/>
          <w:b/>
          <w:bCs/>
          <w:sz w:val="24"/>
          <w:szCs w:val="24"/>
          <w:lang w:val="ka-GE"/>
        </w:rPr>
        <w:t>სტრატეგიული მიზანია მერიაში მაღალი ეთიკური კულტურისა და სტანდარტების დამკვიდრება</w:t>
      </w:r>
      <w:r w:rsidR="00652B51" w:rsidRPr="00E662B6">
        <w:rPr>
          <w:rFonts w:ascii="Sylfaen" w:eastAsia="Arial Unicode MS" w:hAnsi="Sylfaen" w:cstheme="minorHAnsi"/>
          <w:b/>
          <w:bCs/>
          <w:sz w:val="24"/>
          <w:szCs w:val="24"/>
          <w:lang w:val="ka-GE"/>
        </w:rPr>
        <w:t xml:space="preserve"> და კორუფციული რისკების შემცირება</w:t>
      </w:r>
      <w:r w:rsidRPr="00E662B6">
        <w:rPr>
          <w:rFonts w:ascii="Sylfaen" w:eastAsia="Arial Unicode MS" w:hAnsi="Sylfaen" w:cstheme="minorHAnsi"/>
          <w:b/>
          <w:bCs/>
          <w:sz w:val="24"/>
          <w:szCs w:val="24"/>
          <w:lang w:val="ka-GE"/>
        </w:rPr>
        <w:t>.</w:t>
      </w:r>
      <w:r w:rsidRPr="00E662B6">
        <w:rPr>
          <w:rFonts w:ascii="Sylfaen" w:eastAsia="Arial Unicode MS" w:hAnsi="Sylfaen" w:cstheme="minorHAnsi"/>
          <w:sz w:val="24"/>
          <w:szCs w:val="24"/>
          <w:lang w:val="ka-GE"/>
        </w:rPr>
        <w:t xml:space="preserve">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აღნიშნული მიზნის მისაღწევად ლაგოდეხის მერია შემდეგ ამოცანებს განსაზღვრავს:</w:t>
      </w:r>
    </w:p>
    <w:p w:rsidR="00BF5ABB" w:rsidRPr="00E662B6" w:rsidRDefault="00BF5ABB" w:rsidP="00BF5ABB">
      <w:pPr>
        <w:numPr>
          <w:ilvl w:val="0"/>
          <w:numId w:val="3"/>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მერიის ეთიკის ნორმებისა და დისციპლინური წარმოების წესების ნორმატიზება და პრაქტიკაში დანერგვა</w:t>
      </w:r>
      <w:r w:rsidR="009F16DD" w:rsidRPr="00E662B6">
        <w:rPr>
          <w:rFonts w:ascii="Sylfaen" w:eastAsia="Arial Unicode MS" w:hAnsi="Sylfaen" w:cstheme="minorHAnsi"/>
          <w:b/>
          <w:bCs/>
          <w:sz w:val="24"/>
          <w:szCs w:val="24"/>
          <w:lang w:val="ka-GE"/>
        </w:rPr>
        <w:t>:</w:t>
      </w:r>
      <w:r w:rsidR="009F16DD" w:rsidRPr="00E662B6">
        <w:rPr>
          <w:rFonts w:ascii="Sylfaen" w:eastAsia="Arial Unicode MS" w:hAnsi="Sylfaen" w:cstheme="minorHAnsi"/>
          <w:sz w:val="24"/>
          <w:szCs w:val="24"/>
          <w:lang w:val="ka-GE"/>
        </w:rPr>
        <w:t xml:space="preserve"> აღნიშნული განხორციელდება ლაგოდეხის მერიაზე მორგებული ეთიკის კოდექსის და მისი განმარტებითი სახელმძღვანელოს</w:t>
      </w:r>
      <w:r w:rsidR="00E12BFF" w:rsidRPr="00E662B6">
        <w:rPr>
          <w:rFonts w:ascii="Sylfaen" w:eastAsia="Arial Unicode MS" w:hAnsi="Sylfaen" w:cstheme="minorHAnsi"/>
          <w:sz w:val="24"/>
          <w:szCs w:val="24"/>
          <w:lang w:val="ka-GE"/>
        </w:rPr>
        <w:t xml:space="preserve">, ასევე დისციპლინური პასუხისმგებლობის საფუძვლებისა და </w:t>
      </w:r>
      <w:r w:rsidR="001E2F1E" w:rsidRPr="00E662B6">
        <w:rPr>
          <w:rFonts w:ascii="Sylfaen" w:eastAsia="Arial Unicode MS" w:hAnsi="Sylfaen" w:cstheme="minorHAnsi"/>
          <w:sz w:val="24"/>
          <w:szCs w:val="24"/>
          <w:lang w:val="ka-GE"/>
        </w:rPr>
        <w:t xml:space="preserve">დეტალური </w:t>
      </w:r>
      <w:r w:rsidR="00E12BFF" w:rsidRPr="00E662B6">
        <w:rPr>
          <w:rFonts w:ascii="Sylfaen" w:eastAsia="Arial Unicode MS" w:hAnsi="Sylfaen" w:cstheme="minorHAnsi"/>
          <w:sz w:val="24"/>
          <w:szCs w:val="24"/>
          <w:lang w:val="ka-GE"/>
        </w:rPr>
        <w:t>პროცედურის შემუშავებით</w:t>
      </w:r>
      <w:r w:rsidR="009F16DD" w:rsidRPr="00E662B6">
        <w:rPr>
          <w:rFonts w:ascii="Sylfaen" w:eastAsia="Arial Unicode MS" w:hAnsi="Sylfaen" w:cstheme="minorHAnsi"/>
          <w:sz w:val="24"/>
          <w:szCs w:val="24"/>
          <w:lang w:val="ka-GE"/>
        </w:rPr>
        <w:t xml:space="preserve">. ხოლო აღნიშნული ნორმების პრაქტიკაში დანერგვის მიზნით მერია უზრუნველყოფს სათანადო ტრენინგებში თანამშრომელთა მონაწილეობასა და კონსულტაციის მექანიზმის დანერგვას. </w:t>
      </w:r>
    </w:p>
    <w:p w:rsidR="00BF5ABB" w:rsidRPr="00E662B6" w:rsidRDefault="00BF5ABB" w:rsidP="00C8313F">
      <w:pPr>
        <w:numPr>
          <w:ilvl w:val="0"/>
          <w:numId w:val="3"/>
        </w:numPr>
        <w:pBdr>
          <w:left w:val="nil"/>
        </w:pBdr>
        <w:spacing w:before="120" w:after="120" w:line="276" w:lineRule="auto"/>
        <w:jc w:val="both"/>
        <w:rPr>
          <w:rFonts w:ascii="Sylfaen" w:eastAsia="Arial Unicode MS" w:hAnsi="Sylfaen" w:cstheme="minorHAnsi"/>
          <w:b/>
          <w:bCs/>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მერიაში კორუფციული რისკების შეფასების სისტემის დანერგვა</w:t>
      </w:r>
      <w:r w:rsidR="00500BE9" w:rsidRPr="00E662B6">
        <w:rPr>
          <w:rFonts w:ascii="Sylfaen" w:eastAsia="Arial Unicode MS" w:hAnsi="Sylfaen" w:cstheme="minorHAnsi"/>
          <w:b/>
          <w:bCs/>
          <w:sz w:val="24"/>
          <w:szCs w:val="24"/>
          <w:lang w:val="ka-GE"/>
        </w:rPr>
        <w:t>:</w:t>
      </w:r>
      <w:r w:rsidR="002E0D18" w:rsidRPr="00E662B6">
        <w:rPr>
          <w:rFonts w:ascii="Sylfaen" w:eastAsia="Arial Unicode MS" w:hAnsi="Sylfaen" w:cstheme="minorHAnsi"/>
          <w:b/>
          <w:bCs/>
          <w:sz w:val="24"/>
          <w:szCs w:val="24"/>
          <w:lang w:val="ka-GE"/>
        </w:rPr>
        <w:t xml:space="preserve"> </w:t>
      </w:r>
      <w:r w:rsidR="00C8313F" w:rsidRPr="00E662B6">
        <w:rPr>
          <w:rFonts w:ascii="Sylfaen" w:eastAsia="Arial Unicode MS" w:hAnsi="Sylfaen" w:cstheme="minorHAnsi"/>
          <w:sz w:val="24"/>
          <w:szCs w:val="24"/>
          <w:lang w:val="ka-GE"/>
        </w:rPr>
        <w:t>ლაგოდეხის მერია კორუფციული რისკების შემცირების მიზნით უზრუნველყოფს კორუფციული რისკების გამოვლენის, მათი მართვისა და მონიტორინგის ინტეგრირებას მერიის საქმიანობაში</w:t>
      </w:r>
      <w:r w:rsidR="00C8313F" w:rsidRPr="00E662B6">
        <w:rPr>
          <w:rFonts w:ascii="Sylfaen" w:eastAsia="Arial Unicode MS" w:hAnsi="Sylfaen" w:cstheme="minorHAnsi"/>
          <w:b/>
          <w:bCs/>
          <w:sz w:val="24"/>
          <w:szCs w:val="24"/>
          <w:lang w:val="ka-GE"/>
        </w:rPr>
        <w:t xml:space="preserve">. </w:t>
      </w:r>
    </w:p>
    <w:p w:rsidR="00BF5ABB" w:rsidRPr="00E662B6" w:rsidRDefault="00BF5ABB" w:rsidP="00BF5ABB">
      <w:pPr>
        <w:pStyle w:val="Heading2"/>
        <w:rPr>
          <w:rFonts w:ascii="Sylfaen" w:hAnsi="Sylfaen" w:cstheme="minorHAnsi"/>
          <w:sz w:val="24"/>
          <w:szCs w:val="24"/>
          <w:lang w:val="ka-GE"/>
        </w:rPr>
      </w:pPr>
      <w:bookmarkStart w:id="11" w:name="_Toc45055263"/>
      <w:r w:rsidRPr="00E662B6">
        <w:rPr>
          <w:rFonts w:ascii="Sylfaen" w:hAnsi="Sylfaen" w:cstheme="minorHAnsi"/>
          <w:sz w:val="24"/>
          <w:szCs w:val="24"/>
          <w:lang w:val="ka-GE"/>
        </w:rPr>
        <w:t>მიმართულება V. სახელმწიფო შესყიდვები</w:t>
      </w:r>
      <w:bookmarkEnd w:id="11"/>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w:t>
      </w:r>
      <w:r w:rsidR="00135271" w:rsidRPr="00E662B6">
        <w:rPr>
          <w:rFonts w:ascii="Sylfaen" w:eastAsia="Arial Unicode MS" w:hAnsi="Sylfaen" w:cstheme="minorHAnsi"/>
          <w:sz w:val="24"/>
          <w:szCs w:val="24"/>
          <w:lang w:val="ka-GE"/>
        </w:rPr>
        <w:t>მერია</w:t>
      </w:r>
      <w:r w:rsidRPr="00E662B6">
        <w:rPr>
          <w:rFonts w:ascii="Sylfaen" w:eastAsia="Arial Unicode MS" w:hAnsi="Sylfaen" w:cstheme="minorHAnsi"/>
          <w:sz w:val="24"/>
          <w:szCs w:val="24"/>
          <w:lang w:val="ka-GE"/>
        </w:rPr>
        <w:t xml:space="preserve"> სახელმწიფო შესყიდვებში მაღალი სტანდარტების დასამკვიდრებლად მნიშვნელოვანი </w:t>
      </w:r>
      <w:r w:rsidR="00135271" w:rsidRPr="00E662B6">
        <w:rPr>
          <w:rFonts w:ascii="Sylfaen" w:eastAsia="Arial Unicode MS" w:hAnsi="Sylfaen" w:cstheme="minorHAnsi"/>
          <w:sz w:val="24"/>
          <w:szCs w:val="24"/>
          <w:lang w:val="ka-GE"/>
        </w:rPr>
        <w:t>ნაბიჯების</w:t>
      </w:r>
      <w:r w:rsidRPr="00E662B6">
        <w:rPr>
          <w:rFonts w:ascii="Sylfaen" w:eastAsia="Arial Unicode MS" w:hAnsi="Sylfaen" w:cstheme="minorHAnsi"/>
          <w:sz w:val="24"/>
          <w:szCs w:val="24"/>
          <w:lang w:val="ka-GE"/>
        </w:rPr>
        <w:t xml:space="preserve"> </w:t>
      </w:r>
      <w:r w:rsidR="00135271" w:rsidRPr="00E662B6">
        <w:rPr>
          <w:rFonts w:ascii="Sylfaen" w:eastAsia="Arial Unicode MS" w:hAnsi="Sylfaen" w:cstheme="minorHAnsi"/>
          <w:sz w:val="24"/>
          <w:szCs w:val="24"/>
          <w:lang w:val="ka-GE"/>
        </w:rPr>
        <w:t>გადადგმას გეგმავს. მერია აანალიზებს იმ გამოწვევებს, რომლებიც იდენტიფიცირებულია</w:t>
      </w:r>
      <w:r w:rsidRPr="00E662B6">
        <w:rPr>
          <w:rFonts w:ascii="Sylfaen" w:eastAsia="Arial Unicode MS" w:hAnsi="Sylfaen" w:cstheme="minorHAnsi"/>
          <w:sz w:val="24"/>
          <w:szCs w:val="24"/>
          <w:lang w:val="ka-GE"/>
        </w:rPr>
        <w:t xml:space="preserve"> სახელმწიფო აუდიტისა და შიდა აუდიტის </w:t>
      </w:r>
      <w:r w:rsidR="00135271" w:rsidRPr="00E662B6">
        <w:rPr>
          <w:rFonts w:ascii="Sylfaen" w:eastAsia="Arial Unicode MS" w:hAnsi="Sylfaen" w:cstheme="minorHAnsi"/>
          <w:sz w:val="24"/>
          <w:szCs w:val="24"/>
          <w:lang w:val="ka-GE"/>
        </w:rPr>
        <w:t xml:space="preserve">ანგარიშებში და მიზნად ისახავს </w:t>
      </w:r>
      <w:r w:rsidRPr="00E662B6">
        <w:rPr>
          <w:rFonts w:ascii="Sylfaen" w:eastAsia="Arial Unicode MS" w:hAnsi="Sylfaen" w:cstheme="minorHAnsi"/>
          <w:sz w:val="24"/>
          <w:szCs w:val="24"/>
          <w:lang w:val="ka-GE"/>
        </w:rPr>
        <w:t>გამოვლენილი ხარვეზების აღმოფხვრა</w:t>
      </w:r>
      <w:r w:rsidR="00135271" w:rsidRPr="00E662B6">
        <w:rPr>
          <w:rFonts w:ascii="Sylfaen" w:eastAsia="Arial Unicode MS" w:hAnsi="Sylfaen" w:cstheme="minorHAnsi"/>
          <w:sz w:val="24"/>
          <w:szCs w:val="24"/>
          <w:lang w:val="ka-GE"/>
        </w:rPr>
        <w:t>ს</w:t>
      </w:r>
      <w:r w:rsidRPr="00E662B6">
        <w:rPr>
          <w:rFonts w:ascii="Sylfaen" w:eastAsia="Arial Unicode MS" w:hAnsi="Sylfaen" w:cstheme="minorHAnsi"/>
          <w:sz w:val="24"/>
          <w:szCs w:val="24"/>
          <w:lang w:val="ka-GE"/>
        </w:rPr>
        <w:t xml:space="preserve">. </w:t>
      </w:r>
      <w:r w:rsidR="0054522A" w:rsidRPr="00E662B6">
        <w:rPr>
          <w:rFonts w:ascii="Sylfaen" w:eastAsia="Arial Unicode MS" w:hAnsi="Sylfaen" w:cstheme="minorHAnsi"/>
          <w:sz w:val="24"/>
          <w:szCs w:val="24"/>
          <w:lang w:val="ka-GE"/>
        </w:rPr>
        <w:t xml:space="preserve">მერია აუცილებლად მიიჩნევს </w:t>
      </w:r>
      <w:r w:rsidRPr="00E662B6">
        <w:rPr>
          <w:rFonts w:ascii="Sylfaen" w:eastAsia="Arial Unicode MS" w:hAnsi="Sylfaen" w:cstheme="minorHAnsi"/>
          <w:sz w:val="24"/>
          <w:szCs w:val="24"/>
          <w:lang w:val="ka-GE"/>
        </w:rPr>
        <w:t xml:space="preserve">ინფრასტრუქტურული ობიექტების მდგომარეობის მონიტორინგის ეფექტიანი მექანიზმის </w:t>
      </w:r>
      <w:r w:rsidR="00FD5B18" w:rsidRPr="00E662B6">
        <w:rPr>
          <w:rFonts w:ascii="Sylfaen" w:eastAsia="Arial Unicode MS" w:hAnsi="Sylfaen" w:cstheme="minorHAnsi"/>
          <w:sz w:val="24"/>
          <w:szCs w:val="24"/>
          <w:lang w:val="ka-GE"/>
        </w:rPr>
        <w:t>არსებობას.</w:t>
      </w:r>
      <w:r w:rsidRPr="00E662B6">
        <w:rPr>
          <w:rFonts w:ascii="Sylfaen" w:eastAsia="Arial Unicode MS" w:hAnsi="Sylfaen" w:cstheme="minorHAnsi"/>
          <w:sz w:val="24"/>
          <w:szCs w:val="24"/>
          <w:lang w:val="ka-GE"/>
        </w:rPr>
        <w:t xml:space="preserve"> ამასთან, მნიშვნელოვანია, რომ შესყიდვების დაგეგმვა-განხორციელების პროცესში </w:t>
      </w:r>
      <w:r w:rsidRPr="00E662B6">
        <w:rPr>
          <w:rFonts w:ascii="Sylfaen" w:eastAsia="Arial Unicode MS" w:hAnsi="Sylfaen" w:cstheme="minorHAnsi"/>
          <w:sz w:val="24"/>
          <w:szCs w:val="24"/>
          <w:lang w:val="ka-GE"/>
        </w:rPr>
        <w:lastRenderedPageBreak/>
        <w:t xml:space="preserve">ხდებოდეს კეთილსინდისიერების რისკების შეფასება.  </w:t>
      </w:r>
      <w:r w:rsidR="00FD5B18" w:rsidRPr="00E662B6">
        <w:rPr>
          <w:rFonts w:ascii="Sylfaen" w:eastAsia="Arial Unicode MS" w:hAnsi="Sylfaen" w:cstheme="minorHAnsi"/>
          <w:sz w:val="24"/>
          <w:szCs w:val="24"/>
          <w:lang w:val="ka-GE"/>
        </w:rPr>
        <w:t>მერია გეგმავს, რომ</w:t>
      </w:r>
      <w:r w:rsidRPr="00E662B6">
        <w:rPr>
          <w:rFonts w:ascii="Sylfaen" w:eastAsia="Arial Unicode MS" w:hAnsi="Sylfaen" w:cstheme="minorHAnsi"/>
          <w:sz w:val="24"/>
          <w:szCs w:val="24"/>
          <w:lang w:val="ka-GE"/>
        </w:rPr>
        <w:t xml:space="preserve"> გამოავლინოს განსაკუთრებით პრობლემური სფეროები და აწარმოოს აქტიური კომუნიკაცია მუნიციპალიტეტში მოქმედ კომპანიებსა და შესაძლო მიმწოდებლებთან. </w:t>
      </w:r>
      <w:r w:rsidR="00FD5B18" w:rsidRPr="00E662B6">
        <w:rPr>
          <w:rFonts w:ascii="Sylfaen" w:eastAsia="Arial Unicode MS" w:hAnsi="Sylfaen" w:cstheme="minorHAnsi"/>
          <w:sz w:val="24"/>
          <w:szCs w:val="24"/>
          <w:lang w:val="ka-GE"/>
        </w:rPr>
        <w:t>ამავდროულად,</w:t>
      </w:r>
      <w:r w:rsidRPr="00E662B6">
        <w:rPr>
          <w:rFonts w:ascii="Sylfaen" w:eastAsia="Arial Unicode MS" w:hAnsi="Sylfaen" w:cstheme="minorHAnsi"/>
          <w:sz w:val="24"/>
          <w:szCs w:val="24"/>
          <w:lang w:val="ka-GE"/>
        </w:rPr>
        <w:t xml:space="preserve"> ლაგოდეხის მერია </w:t>
      </w:r>
      <w:r w:rsidR="00FD5B18" w:rsidRPr="00E662B6">
        <w:rPr>
          <w:rFonts w:ascii="Sylfaen" w:eastAsia="Arial Unicode MS" w:hAnsi="Sylfaen" w:cstheme="minorHAnsi"/>
          <w:sz w:val="24"/>
          <w:szCs w:val="24"/>
          <w:lang w:val="ka-GE"/>
        </w:rPr>
        <w:t>განახორციელებს</w:t>
      </w:r>
      <w:r w:rsidRPr="00E662B6">
        <w:rPr>
          <w:rFonts w:ascii="Sylfaen" w:eastAsia="Arial Unicode MS" w:hAnsi="Sylfaen" w:cstheme="minorHAnsi"/>
          <w:sz w:val="24"/>
          <w:szCs w:val="24"/>
          <w:lang w:val="ka-GE"/>
        </w:rPr>
        <w:t xml:space="preserve"> სატენდერო პირობების </w:t>
      </w:r>
      <w:r w:rsidR="00FD5B18" w:rsidRPr="00E662B6">
        <w:rPr>
          <w:rFonts w:ascii="Sylfaen" w:eastAsia="Arial Unicode MS" w:hAnsi="Sylfaen" w:cstheme="minorHAnsi"/>
          <w:sz w:val="24"/>
          <w:szCs w:val="24"/>
          <w:lang w:val="ka-GE"/>
        </w:rPr>
        <w:t>ანალიზსა და</w:t>
      </w:r>
      <w:r w:rsidRPr="00E662B6">
        <w:rPr>
          <w:rFonts w:ascii="Sylfaen" w:eastAsia="Arial Unicode MS" w:hAnsi="Sylfaen" w:cstheme="minorHAnsi"/>
          <w:sz w:val="24"/>
          <w:szCs w:val="24"/>
          <w:lang w:val="ka-GE"/>
        </w:rPr>
        <w:t xml:space="preserve"> ბაზრისა და პოტენციურ მიმწოდებელთა საჭიროების სათანადო</w:t>
      </w:r>
      <w:r w:rsidR="00DD15AF" w:rsidRPr="00E662B6">
        <w:rPr>
          <w:rFonts w:ascii="Sylfaen" w:eastAsia="Arial Unicode MS" w:hAnsi="Sylfaen" w:cstheme="minorHAnsi"/>
          <w:sz w:val="24"/>
          <w:szCs w:val="24"/>
          <w:lang w:val="ka-GE"/>
        </w:rPr>
        <w:t xml:space="preserve"> კვლევას ისევე, როგორც</w:t>
      </w:r>
      <w:r w:rsidRPr="00E662B6">
        <w:rPr>
          <w:rFonts w:ascii="Sylfaen" w:eastAsia="Arial Unicode MS" w:hAnsi="Sylfaen" w:cstheme="minorHAnsi"/>
          <w:sz w:val="24"/>
          <w:szCs w:val="24"/>
          <w:lang w:val="ka-GE"/>
        </w:rPr>
        <w:t xml:space="preserve"> სრულყოფილი სატენდერო განაცხადების წარმოება</w:t>
      </w:r>
      <w:r w:rsidR="002E5705" w:rsidRPr="00E662B6">
        <w:rPr>
          <w:rFonts w:ascii="Sylfaen" w:eastAsia="Arial Unicode MS" w:hAnsi="Sylfaen" w:cstheme="minorHAnsi"/>
          <w:sz w:val="24"/>
          <w:szCs w:val="24"/>
          <w:lang w:val="ka-GE"/>
        </w:rPr>
        <w:t>ს</w:t>
      </w:r>
      <w:r w:rsidRPr="00E662B6">
        <w:rPr>
          <w:rFonts w:ascii="Sylfaen" w:eastAsia="Arial Unicode MS" w:hAnsi="Sylfaen" w:cstheme="minorHAnsi"/>
          <w:sz w:val="24"/>
          <w:szCs w:val="24"/>
          <w:lang w:val="ka-GE"/>
        </w:rPr>
        <w:t>. კონკურენციის ზრდის ხელშესაწყობად</w:t>
      </w:r>
      <w:r w:rsidR="008B6B65" w:rsidRPr="00E662B6">
        <w:rPr>
          <w:rFonts w:ascii="Sylfaen" w:eastAsia="Arial Unicode MS" w:hAnsi="Sylfaen" w:cstheme="minorHAnsi"/>
          <w:sz w:val="24"/>
          <w:szCs w:val="24"/>
          <w:lang w:val="ka-GE"/>
        </w:rPr>
        <w:t xml:space="preserve"> მერია უზრუნველყოფს </w:t>
      </w:r>
      <w:r w:rsidRPr="00E662B6">
        <w:rPr>
          <w:rFonts w:ascii="Sylfaen" w:eastAsia="Arial Unicode MS" w:hAnsi="Sylfaen" w:cstheme="minorHAnsi"/>
          <w:sz w:val="24"/>
          <w:szCs w:val="24"/>
          <w:lang w:val="ka-GE"/>
        </w:rPr>
        <w:t>შესყიდვების წლიური გეგმის ფარგლებში ტენდერის გამოცხადების სავარაუდო პერიოდის დაკონკრეტება</w:t>
      </w:r>
      <w:r w:rsidR="008B6B65" w:rsidRPr="00E662B6">
        <w:rPr>
          <w:rFonts w:ascii="Sylfaen" w:eastAsia="Arial Unicode MS" w:hAnsi="Sylfaen" w:cstheme="minorHAnsi"/>
          <w:sz w:val="24"/>
          <w:szCs w:val="24"/>
          <w:lang w:val="ka-GE"/>
        </w:rPr>
        <w:t>ს და</w:t>
      </w:r>
      <w:r w:rsidRPr="00E662B6">
        <w:rPr>
          <w:rFonts w:ascii="Sylfaen" w:eastAsia="Arial Unicode MS" w:hAnsi="Sylfaen" w:cstheme="minorHAnsi"/>
          <w:sz w:val="24"/>
          <w:szCs w:val="24"/>
          <w:lang w:val="ka-GE"/>
        </w:rPr>
        <w:t xml:space="preserve"> აქტიურად </w:t>
      </w:r>
      <w:r w:rsidR="008B6B65" w:rsidRPr="00E662B6">
        <w:rPr>
          <w:rFonts w:ascii="Sylfaen" w:eastAsia="Arial Unicode MS" w:hAnsi="Sylfaen" w:cstheme="minorHAnsi"/>
          <w:sz w:val="24"/>
          <w:szCs w:val="24"/>
          <w:lang w:val="ka-GE"/>
        </w:rPr>
        <w:t>გაავრცელებს</w:t>
      </w:r>
      <w:r w:rsidRPr="00E662B6">
        <w:rPr>
          <w:rFonts w:ascii="Sylfaen" w:eastAsia="Arial Unicode MS" w:hAnsi="Sylfaen" w:cstheme="minorHAnsi"/>
          <w:sz w:val="24"/>
          <w:szCs w:val="24"/>
          <w:lang w:val="ka-GE"/>
        </w:rPr>
        <w:t xml:space="preserve"> ინფორმაციას ტენდერების შესახებ როგორც ვებგვერდის, ისე სოციალური ქსელების გამოყენებით.</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შესაბამისად, აღნიშნული მიმართულებით ლაგოდეხის მერიის </w:t>
      </w:r>
      <w:r w:rsidRPr="00E662B6">
        <w:rPr>
          <w:rFonts w:ascii="Sylfaen" w:eastAsia="Arial Unicode MS" w:hAnsi="Sylfaen" w:cstheme="minorHAnsi"/>
          <w:b/>
          <w:bCs/>
          <w:sz w:val="24"/>
          <w:szCs w:val="24"/>
          <w:lang w:val="ka-GE"/>
        </w:rPr>
        <w:t>სტრატეგიული მიზანია მერიაში სახელმწიფო შესყიდვების მაღალი სტანდარტების დამკვიდრება.</w:t>
      </w:r>
      <w:r w:rsidRPr="00E662B6">
        <w:rPr>
          <w:rFonts w:ascii="Sylfaen" w:eastAsia="Arial Unicode MS" w:hAnsi="Sylfaen" w:cstheme="minorHAnsi"/>
          <w:sz w:val="24"/>
          <w:szCs w:val="24"/>
          <w:lang w:val="ka-GE"/>
        </w:rPr>
        <w:t xml:space="preserve"> </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აღნიშნული მიზნის მისაღწევად ლაგოდეხის მუნიციპალიტეტის მერია შემდეგ ამოცანებს განსაზღვრავს:</w:t>
      </w:r>
    </w:p>
    <w:p w:rsidR="00BF5ABB" w:rsidRPr="00E662B6" w:rsidRDefault="00BF5ABB" w:rsidP="00A907D9">
      <w:pPr>
        <w:numPr>
          <w:ilvl w:val="0"/>
          <w:numId w:val="4"/>
        </w:numPr>
        <w:pBdr>
          <w:left w:val="nil"/>
        </w:pBdr>
        <w:spacing w:before="120" w:after="120" w:line="276" w:lineRule="auto"/>
        <w:jc w:val="both"/>
        <w:rPr>
          <w:rFonts w:ascii="Sylfaen"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მერიაში</w:t>
      </w:r>
      <w:r w:rsidR="00EA12D4" w:rsidRPr="00E662B6">
        <w:rPr>
          <w:rFonts w:ascii="Sylfaen" w:eastAsia="Arial Unicode MS" w:hAnsi="Sylfaen" w:cstheme="minorHAnsi"/>
          <w:b/>
          <w:bCs/>
          <w:sz w:val="24"/>
          <w:szCs w:val="24"/>
          <w:lang w:val="ka-GE"/>
        </w:rPr>
        <w:t xml:space="preserve"> სახელმწიფო შესყიდვების მიმართულებით შიდა კონტროლის გაუმჯობესება:</w:t>
      </w:r>
      <w:r w:rsidR="00BD6C5F" w:rsidRPr="00E662B6">
        <w:rPr>
          <w:rFonts w:ascii="Sylfaen" w:eastAsia="Arial Unicode MS" w:hAnsi="Sylfaen" w:cstheme="minorHAnsi"/>
          <w:sz w:val="24"/>
          <w:szCs w:val="24"/>
          <w:lang w:val="ka-GE"/>
        </w:rPr>
        <w:t xml:space="preserve"> ამოცანის ფარგლებში ლაგოდეხის მერიაში დაინერგება</w:t>
      </w:r>
      <w:r w:rsidRPr="00E662B6">
        <w:rPr>
          <w:rFonts w:ascii="Sylfaen" w:eastAsia="Arial Unicode MS" w:hAnsi="Sylfaen" w:cstheme="minorHAnsi"/>
          <w:sz w:val="24"/>
          <w:szCs w:val="24"/>
          <w:lang w:val="ka-GE"/>
        </w:rPr>
        <w:t xml:space="preserve"> ინფრასტრუქტურული ობიექტების მდგომარეობის ეფექტიანი მონიტორინგის </w:t>
      </w:r>
      <w:r w:rsidR="00BD6C5F" w:rsidRPr="00E662B6">
        <w:rPr>
          <w:rFonts w:ascii="Sylfaen" w:eastAsia="Arial Unicode MS" w:hAnsi="Sylfaen" w:cstheme="minorHAnsi"/>
          <w:sz w:val="24"/>
          <w:szCs w:val="24"/>
          <w:lang w:val="ka-GE"/>
        </w:rPr>
        <w:t xml:space="preserve">მექანიზმი, რომელიც </w:t>
      </w:r>
      <w:r w:rsidRPr="00E662B6">
        <w:rPr>
          <w:rFonts w:ascii="Sylfaen" w:eastAsia="Arial Unicode MS" w:hAnsi="Sylfaen" w:cstheme="minorHAnsi"/>
          <w:sz w:val="24"/>
          <w:szCs w:val="24"/>
          <w:lang w:val="ka-GE"/>
        </w:rPr>
        <w:t>საკმარისი და სათანადო კვალიფიკაციის ადამიანური რესურსებით</w:t>
      </w:r>
      <w:r w:rsidR="00BD6C5F" w:rsidRPr="00E662B6">
        <w:rPr>
          <w:rFonts w:ascii="Sylfaen" w:eastAsia="Arial Unicode MS" w:hAnsi="Sylfaen" w:cstheme="minorHAnsi"/>
          <w:sz w:val="24"/>
          <w:szCs w:val="24"/>
          <w:lang w:val="ka-GE"/>
        </w:rPr>
        <w:t xml:space="preserve"> იქნება დაკომპლექტებული</w:t>
      </w:r>
      <w:r w:rsidR="00021987" w:rsidRPr="00E662B6">
        <w:rPr>
          <w:rFonts w:ascii="Sylfaen" w:hAnsi="Sylfaen" w:cstheme="minorHAnsi"/>
          <w:sz w:val="24"/>
          <w:szCs w:val="24"/>
          <w:lang w:val="ka-GE"/>
        </w:rPr>
        <w:t xml:space="preserve">. მერიაში აგრეთვე დაინერგება სახელმწიფო </w:t>
      </w:r>
      <w:r w:rsidRPr="00E662B6">
        <w:rPr>
          <w:rFonts w:ascii="Sylfaen" w:hAnsi="Sylfaen" w:cstheme="minorHAnsi"/>
          <w:sz w:val="24"/>
          <w:szCs w:val="24"/>
          <w:lang w:val="ka-GE"/>
        </w:rPr>
        <w:t xml:space="preserve">შესყიდვების ხელშეკრულებების შესრულების </w:t>
      </w:r>
      <w:r w:rsidR="00021987" w:rsidRPr="00E662B6">
        <w:rPr>
          <w:rFonts w:ascii="Sylfaen" w:hAnsi="Sylfaen" w:cstheme="minorHAnsi"/>
          <w:sz w:val="24"/>
          <w:szCs w:val="24"/>
          <w:lang w:val="ka-GE"/>
        </w:rPr>
        <w:t xml:space="preserve">ელექტრონული </w:t>
      </w:r>
      <w:r w:rsidRPr="00E662B6">
        <w:rPr>
          <w:rFonts w:ascii="Sylfaen" w:hAnsi="Sylfaen" w:cstheme="minorHAnsi"/>
          <w:sz w:val="24"/>
          <w:szCs w:val="24"/>
          <w:lang w:val="ka-GE"/>
        </w:rPr>
        <w:t xml:space="preserve">მონიტორინგის </w:t>
      </w:r>
      <w:r w:rsidR="00021987" w:rsidRPr="00E662B6">
        <w:rPr>
          <w:rFonts w:ascii="Sylfaen" w:hAnsi="Sylfaen" w:cstheme="minorHAnsi"/>
          <w:sz w:val="24"/>
          <w:szCs w:val="24"/>
          <w:lang w:val="ka-GE"/>
        </w:rPr>
        <w:t xml:space="preserve">მექანიზმი. </w:t>
      </w:r>
    </w:p>
    <w:p w:rsidR="00BF5ABB" w:rsidRPr="00E662B6" w:rsidRDefault="00BF5ABB" w:rsidP="005A26F7">
      <w:pPr>
        <w:numPr>
          <w:ilvl w:val="0"/>
          <w:numId w:val="4"/>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მერიაში სახელმწიფო შესყიდვების პროცესის გამჭვირვალობის გაუმჯობესება</w:t>
      </w:r>
      <w:r w:rsidR="00021987" w:rsidRPr="00E662B6">
        <w:rPr>
          <w:rFonts w:ascii="Sylfaen" w:eastAsia="Arial Unicode MS" w:hAnsi="Sylfaen" w:cstheme="minorHAnsi"/>
          <w:b/>
          <w:bCs/>
          <w:sz w:val="24"/>
          <w:szCs w:val="24"/>
          <w:lang w:val="ka-GE"/>
        </w:rPr>
        <w:t>:</w:t>
      </w:r>
      <w:r w:rsidR="00021987" w:rsidRPr="00E662B6">
        <w:rPr>
          <w:rFonts w:ascii="Sylfaen" w:eastAsia="Arial Unicode MS" w:hAnsi="Sylfaen" w:cstheme="minorHAnsi"/>
          <w:sz w:val="24"/>
          <w:szCs w:val="24"/>
          <w:lang w:val="ka-GE"/>
        </w:rPr>
        <w:t xml:space="preserve"> </w:t>
      </w:r>
      <w:r w:rsidR="00283EAF" w:rsidRPr="00E662B6">
        <w:rPr>
          <w:rFonts w:ascii="Sylfaen" w:eastAsia="Arial Unicode MS" w:hAnsi="Sylfaen" w:cstheme="minorHAnsi"/>
          <w:sz w:val="24"/>
          <w:szCs w:val="24"/>
          <w:lang w:val="ka-GE"/>
        </w:rPr>
        <w:t xml:space="preserve">ამოცანა მოიაზრებს ლაგოდეხის </w:t>
      </w:r>
      <w:r w:rsidR="00D01D8B" w:rsidRPr="00E662B6">
        <w:rPr>
          <w:rFonts w:ascii="Sylfaen" w:eastAsia="Arial Unicode MS" w:hAnsi="Sylfaen" w:cstheme="minorHAnsi"/>
          <w:sz w:val="24"/>
          <w:szCs w:val="24"/>
          <w:lang w:val="ka-GE"/>
        </w:rPr>
        <w:t>მერიისა და მის დაქვემდებარებაში მყოფი იურიდიული პირების მიმდინარე ტენდერების შესახებ ინფორმაციის პროაქტიული გამოქვეყნებ</w:t>
      </w:r>
      <w:r w:rsidR="00283EAF" w:rsidRPr="00E662B6">
        <w:rPr>
          <w:rFonts w:ascii="Sylfaen" w:eastAsia="Arial Unicode MS" w:hAnsi="Sylfaen" w:cstheme="minorHAnsi"/>
          <w:sz w:val="24"/>
          <w:szCs w:val="24"/>
          <w:lang w:val="ka-GE"/>
        </w:rPr>
        <w:t>ის უზრუნველყოფას</w:t>
      </w:r>
      <w:r w:rsidR="00D01D8B" w:rsidRPr="00E662B6">
        <w:rPr>
          <w:rFonts w:ascii="Sylfaen" w:eastAsia="Arial Unicode MS" w:hAnsi="Sylfaen" w:cstheme="minorHAnsi"/>
          <w:sz w:val="24"/>
          <w:szCs w:val="24"/>
          <w:lang w:val="ka-GE"/>
        </w:rPr>
        <w:t xml:space="preserve"> მერიის ვებგვერდსა და სოციალური მედიის გვერდზე</w:t>
      </w:r>
      <w:r w:rsidR="000C61E3" w:rsidRPr="00E662B6">
        <w:rPr>
          <w:rFonts w:ascii="Sylfaen" w:eastAsia="Arial Unicode MS" w:hAnsi="Sylfaen" w:cstheme="minorHAnsi"/>
          <w:sz w:val="24"/>
          <w:szCs w:val="24"/>
          <w:lang w:val="ka-GE"/>
        </w:rPr>
        <w:t xml:space="preserve"> ისევე, როგორც </w:t>
      </w:r>
      <w:r w:rsidR="00D01D8B" w:rsidRPr="00E662B6">
        <w:rPr>
          <w:rFonts w:ascii="Sylfaen" w:eastAsia="Arial Unicode MS" w:hAnsi="Sylfaen" w:cstheme="minorHAnsi"/>
          <w:sz w:val="24"/>
          <w:szCs w:val="24"/>
          <w:lang w:val="ka-GE"/>
        </w:rPr>
        <w:t>შესყიდვების წლიური გეგმის სრულყოფა</w:t>
      </w:r>
      <w:r w:rsidR="000C61E3" w:rsidRPr="00E662B6">
        <w:rPr>
          <w:rFonts w:ascii="Sylfaen" w:eastAsia="Arial Unicode MS" w:hAnsi="Sylfaen" w:cstheme="minorHAnsi"/>
          <w:sz w:val="24"/>
          <w:szCs w:val="24"/>
          <w:lang w:val="ka-GE"/>
        </w:rPr>
        <w:t>ს</w:t>
      </w:r>
      <w:r w:rsidR="00D01D8B" w:rsidRPr="00E662B6">
        <w:rPr>
          <w:rFonts w:ascii="Sylfaen" w:eastAsia="Arial Unicode MS" w:hAnsi="Sylfaen" w:cstheme="minorHAnsi"/>
          <w:sz w:val="24"/>
          <w:szCs w:val="24"/>
          <w:lang w:val="ka-GE"/>
        </w:rPr>
        <w:t xml:space="preserve"> და მასში ტენდერის გამოცხადების სავარაუდო პერიოდის დაკონკრეტება</w:t>
      </w:r>
      <w:r w:rsidR="005A26F7" w:rsidRPr="00E662B6">
        <w:rPr>
          <w:rFonts w:ascii="Sylfaen" w:eastAsia="Arial Unicode MS" w:hAnsi="Sylfaen" w:cstheme="minorHAnsi"/>
          <w:sz w:val="24"/>
          <w:szCs w:val="24"/>
          <w:lang w:val="ka-GE"/>
        </w:rPr>
        <w:t>ს</w:t>
      </w:r>
      <w:r w:rsidR="00D01D8B" w:rsidRPr="00E662B6">
        <w:rPr>
          <w:rFonts w:ascii="Sylfaen" w:eastAsia="Arial Unicode MS" w:hAnsi="Sylfaen" w:cstheme="minorHAnsi"/>
          <w:sz w:val="24"/>
          <w:szCs w:val="24"/>
          <w:lang w:val="ka-GE"/>
        </w:rPr>
        <w:t>.</w:t>
      </w:r>
    </w:p>
    <w:p w:rsidR="00BF5ABB" w:rsidRPr="00E662B6" w:rsidRDefault="00BF5ABB" w:rsidP="00F74853">
      <w:pPr>
        <w:numPr>
          <w:ilvl w:val="0"/>
          <w:numId w:val="4"/>
        </w:numPr>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მერიის მიერ სახელმწიფო შესყიდვების დაგეგმვის პროცესის გაუმჯობესება</w:t>
      </w:r>
      <w:r w:rsidR="00283EAF" w:rsidRPr="00E662B6">
        <w:rPr>
          <w:rFonts w:ascii="Sylfaen" w:eastAsia="Arial Unicode MS" w:hAnsi="Sylfaen" w:cstheme="minorHAnsi"/>
          <w:b/>
          <w:bCs/>
          <w:sz w:val="24"/>
          <w:szCs w:val="24"/>
          <w:lang w:val="ka-GE"/>
        </w:rPr>
        <w:t>:</w:t>
      </w:r>
      <w:r w:rsidR="00283EAF" w:rsidRPr="00E662B6">
        <w:rPr>
          <w:rFonts w:ascii="Sylfaen" w:eastAsia="Arial Unicode MS" w:hAnsi="Sylfaen" w:cstheme="minorHAnsi"/>
          <w:sz w:val="24"/>
          <w:szCs w:val="24"/>
          <w:lang w:val="ka-GE"/>
        </w:rPr>
        <w:t xml:space="preserve"> </w:t>
      </w:r>
      <w:r w:rsidR="00F05D25" w:rsidRPr="00E662B6">
        <w:rPr>
          <w:rFonts w:ascii="Sylfaen" w:eastAsia="Arial Unicode MS" w:hAnsi="Sylfaen" w:cstheme="minorHAnsi"/>
          <w:sz w:val="24"/>
          <w:szCs w:val="24"/>
          <w:lang w:val="ka-GE"/>
        </w:rPr>
        <w:t xml:space="preserve">აღნიშნული განხორციელდება </w:t>
      </w:r>
      <w:r w:rsidR="00283EAF" w:rsidRPr="00E662B6">
        <w:rPr>
          <w:rFonts w:ascii="Sylfaen" w:eastAsia="Arial Unicode MS" w:hAnsi="Sylfaen" w:cstheme="minorHAnsi"/>
          <w:sz w:val="24"/>
          <w:szCs w:val="24"/>
          <w:lang w:val="ka-GE"/>
        </w:rPr>
        <w:t>მერიის მიერ მუნიციპალიტეტის მასშტაბით არსებული პოტენციური მიმწოდებლების საჭიროებების კვლევ</w:t>
      </w:r>
      <w:r w:rsidR="00F05D25" w:rsidRPr="00E662B6">
        <w:rPr>
          <w:rFonts w:ascii="Sylfaen" w:eastAsia="Arial Unicode MS" w:hAnsi="Sylfaen" w:cstheme="minorHAnsi"/>
          <w:sz w:val="24"/>
          <w:szCs w:val="24"/>
          <w:lang w:val="ka-GE"/>
        </w:rPr>
        <w:t>ისა</w:t>
      </w:r>
      <w:r w:rsidR="00283EAF" w:rsidRPr="00E662B6">
        <w:rPr>
          <w:rFonts w:ascii="Sylfaen" w:eastAsia="Arial Unicode MS" w:hAnsi="Sylfaen" w:cstheme="minorHAnsi"/>
          <w:sz w:val="24"/>
          <w:szCs w:val="24"/>
          <w:lang w:val="ka-GE"/>
        </w:rPr>
        <w:t xml:space="preserve"> და სატენდერო პირობების </w:t>
      </w:r>
      <w:r w:rsidR="00F05D25" w:rsidRPr="00E662B6">
        <w:rPr>
          <w:rFonts w:ascii="Sylfaen" w:eastAsia="Arial Unicode MS" w:hAnsi="Sylfaen" w:cstheme="minorHAnsi"/>
          <w:sz w:val="24"/>
          <w:szCs w:val="24"/>
          <w:lang w:val="ka-GE"/>
        </w:rPr>
        <w:t xml:space="preserve">ანალიზის ისევე, როგორც </w:t>
      </w:r>
      <w:r w:rsidR="00283EAF" w:rsidRPr="00E662B6">
        <w:rPr>
          <w:rFonts w:ascii="Sylfaen" w:eastAsia="Arial Unicode MS" w:hAnsi="Sylfaen" w:cstheme="minorHAnsi"/>
          <w:sz w:val="24"/>
          <w:szCs w:val="24"/>
          <w:lang w:val="ka-GE"/>
        </w:rPr>
        <w:t xml:space="preserve">შესყიდვების დაგეგმვის პროცესში ბაზრის სათანადო კვლევის </w:t>
      </w:r>
      <w:r w:rsidR="00F05D25" w:rsidRPr="00E662B6">
        <w:rPr>
          <w:rFonts w:ascii="Sylfaen" w:eastAsia="Arial Unicode MS" w:hAnsi="Sylfaen" w:cstheme="minorHAnsi"/>
          <w:sz w:val="24"/>
          <w:szCs w:val="24"/>
          <w:lang w:val="ka-GE"/>
        </w:rPr>
        <w:t>უზრუნველყოფით.</w:t>
      </w:r>
      <w:r w:rsidR="00F74857" w:rsidRPr="00E662B6">
        <w:rPr>
          <w:rFonts w:ascii="Sylfaen" w:eastAsia="Arial Unicode MS" w:hAnsi="Sylfaen" w:cstheme="minorHAnsi"/>
          <w:sz w:val="24"/>
          <w:szCs w:val="24"/>
          <w:lang w:val="ka-GE"/>
        </w:rPr>
        <w:t xml:space="preserve"> გარდა ამისა, დაინერგება სახელმწიფო შესყიდვების </w:t>
      </w:r>
      <w:r w:rsidR="00F74857" w:rsidRPr="00E662B6">
        <w:rPr>
          <w:rFonts w:ascii="Sylfaen" w:eastAsia="Arial Unicode MS" w:hAnsi="Sylfaen" w:cstheme="minorHAnsi"/>
          <w:sz w:val="24"/>
          <w:szCs w:val="24"/>
          <w:lang w:val="ka-GE"/>
        </w:rPr>
        <w:lastRenderedPageBreak/>
        <w:t>დაგეგმვის პროცესში კეთილსინდისიერების რისკების შეფასების სისტემა აღნიშნული რისკების გამოვლენისა და მათი მართვ</w:t>
      </w:r>
      <w:r w:rsidR="00CE4346" w:rsidRPr="00E662B6">
        <w:rPr>
          <w:rFonts w:ascii="Sylfaen" w:eastAsia="Arial Unicode MS" w:hAnsi="Sylfaen" w:cstheme="minorHAnsi"/>
          <w:sz w:val="24"/>
          <w:szCs w:val="24"/>
          <w:lang w:val="ka-GE"/>
        </w:rPr>
        <w:t>ის</w:t>
      </w:r>
      <w:r w:rsidR="00F74857" w:rsidRPr="00E662B6">
        <w:rPr>
          <w:rFonts w:ascii="Sylfaen" w:eastAsia="Arial Unicode MS" w:hAnsi="Sylfaen" w:cstheme="minorHAnsi"/>
          <w:sz w:val="24"/>
          <w:szCs w:val="24"/>
          <w:lang w:val="ka-GE"/>
        </w:rPr>
        <w:t>/</w:t>
      </w:r>
      <w:r w:rsidR="00CE4346" w:rsidRPr="00E662B6">
        <w:rPr>
          <w:rFonts w:ascii="Sylfaen" w:eastAsia="Arial Unicode MS" w:hAnsi="Sylfaen" w:cstheme="minorHAnsi"/>
          <w:sz w:val="24"/>
          <w:szCs w:val="24"/>
          <w:lang w:val="ka-GE"/>
        </w:rPr>
        <w:t>შემცირების მიზნით.</w:t>
      </w:r>
    </w:p>
    <w:p w:rsidR="00BF5ABB" w:rsidRPr="00E662B6" w:rsidRDefault="00BF5ABB" w:rsidP="00BF5ABB">
      <w:pPr>
        <w:pStyle w:val="Heading2"/>
        <w:rPr>
          <w:rFonts w:ascii="Sylfaen" w:hAnsi="Sylfaen" w:cstheme="minorHAnsi"/>
          <w:sz w:val="24"/>
          <w:szCs w:val="24"/>
          <w:lang w:val="ka-GE"/>
        </w:rPr>
      </w:pPr>
      <w:bookmarkStart w:id="12" w:name="_Toc45055264"/>
      <w:r w:rsidRPr="00E662B6">
        <w:rPr>
          <w:rFonts w:ascii="Sylfaen" w:hAnsi="Sylfaen" w:cstheme="minorHAnsi"/>
          <w:sz w:val="24"/>
          <w:szCs w:val="24"/>
          <w:lang w:val="ka-GE"/>
        </w:rPr>
        <w:t>მიმართულება VI. ნებართვები</w:t>
      </w:r>
      <w:bookmarkEnd w:id="12"/>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w:t>
      </w:r>
      <w:r w:rsidR="00BF3544" w:rsidRPr="00E662B6">
        <w:rPr>
          <w:rFonts w:ascii="Sylfaen" w:eastAsia="Arial Unicode MS" w:hAnsi="Sylfaen" w:cstheme="minorHAnsi"/>
          <w:sz w:val="24"/>
          <w:szCs w:val="24"/>
          <w:lang w:val="ka-GE"/>
        </w:rPr>
        <w:t xml:space="preserve">მერიაში </w:t>
      </w:r>
      <w:r w:rsidRPr="00E662B6">
        <w:rPr>
          <w:rFonts w:ascii="Sylfaen" w:eastAsia="Arial Unicode MS" w:hAnsi="Sylfaen" w:cstheme="minorHAnsi"/>
          <w:sz w:val="24"/>
          <w:szCs w:val="24"/>
          <w:lang w:val="ka-GE"/>
        </w:rPr>
        <w:t xml:space="preserve">ნებართვების გაცემასთან დაკავშირებით ძირითადი სტანდარტები დანერგილია. თუმცა, </w:t>
      </w:r>
      <w:r w:rsidR="0053323D" w:rsidRPr="00E662B6">
        <w:rPr>
          <w:rFonts w:ascii="Sylfaen" w:eastAsia="Arial Unicode MS" w:hAnsi="Sylfaen" w:cstheme="minorHAnsi"/>
          <w:sz w:val="24"/>
          <w:szCs w:val="24"/>
          <w:lang w:val="ka-GE"/>
        </w:rPr>
        <w:t>მერია აცნობიერებს ამ მიმართულებით დარჩენილ გამოწვევებს</w:t>
      </w:r>
      <w:r w:rsidR="00523E8E" w:rsidRPr="00E662B6">
        <w:rPr>
          <w:rFonts w:ascii="Sylfaen" w:eastAsia="Arial Unicode MS" w:hAnsi="Sylfaen" w:cstheme="minorHAnsi"/>
          <w:sz w:val="24"/>
          <w:szCs w:val="24"/>
          <w:lang w:val="ka-GE"/>
        </w:rPr>
        <w:t>.</w:t>
      </w:r>
      <w:r w:rsidR="0053323D" w:rsidRPr="00E662B6">
        <w:rPr>
          <w:rFonts w:ascii="Sylfaen" w:eastAsia="Arial Unicode MS" w:hAnsi="Sylfaen" w:cstheme="minorHAnsi"/>
          <w:sz w:val="24"/>
          <w:szCs w:val="24"/>
          <w:lang w:val="ka-GE"/>
        </w:rPr>
        <w:t xml:space="preserve"> კერძოდ, </w:t>
      </w:r>
      <w:r w:rsidRPr="00E662B6">
        <w:rPr>
          <w:rFonts w:ascii="Sylfaen" w:eastAsia="Arial Unicode MS" w:hAnsi="Sylfaen" w:cstheme="minorHAnsi"/>
          <w:sz w:val="24"/>
          <w:szCs w:val="24"/>
          <w:lang w:val="ka-GE"/>
        </w:rPr>
        <w:t xml:space="preserve">მშენებლობის ნებართვის გაცემასთან დაკავშირებით სივრცითი მოწყობის, მშენებლობის, არქიტექტურისა და ძეგლთა დაცვის განყოფილების საქმიანობის მეტი გამჭვირვალობისა და ეფექტიანობის უზრუნველსაყოფად მნიშვნელოვანია, განყოფილების საქმიანობა სრულად შეესაბამებოდეს კანონმდებლობით დადგენილ მოთხოვნებს. </w:t>
      </w:r>
      <w:r w:rsidR="00523E8E" w:rsidRPr="00E662B6">
        <w:rPr>
          <w:rFonts w:ascii="Sylfaen" w:eastAsia="Arial Unicode MS" w:hAnsi="Sylfaen" w:cstheme="minorHAnsi"/>
          <w:sz w:val="24"/>
          <w:szCs w:val="24"/>
          <w:lang w:val="ka-GE"/>
        </w:rPr>
        <w:t>ამავდროულად მერია უზრუნველყოფს</w:t>
      </w:r>
      <w:r w:rsidRPr="00E662B6">
        <w:rPr>
          <w:rFonts w:ascii="Sylfaen" w:eastAsia="Arial Unicode MS" w:hAnsi="Sylfaen" w:cstheme="minorHAnsi"/>
          <w:sz w:val="24"/>
          <w:szCs w:val="24"/>
          <w:lang w:val="ka-GE"/>
        </w:rPr>
        <w:t xml:space="preserve"> ადგილობრივ დონეზე სანებართვო მოწმობების გამოყენებისა და აღრიცხვა-ანგარიშგების წესი</w:t>
      </w:r>
      <w:r w:rsidR="00523E8E" w:rsidRPr="00E662B6">
        <w:rPr>
          <w:rFonts w:ascii="Sylfaen" w:eastAsia="Arial Unicode MS" w:hAnsi="Sylfaen" w:cstheme="minorHAnsi"/>
          <w:sz w:val="24"/>
          <w:szCs w:val="24"/>
          <w:lang w:val="ka-GE"/>
        </w:rPr>
        <w:t>ს შემუშავებას</w:t>
      </w:r>
      <w:r w:rsidRPr="00E662B6">
        <w:rPr>
          <w:rFonts w:ascii="Sylfaen" w:eastAsia="Arial Unicode MS" w:hAnsi="Sylfaen" w:cstheme="minorHAnsi"/>
          <w:sz w:val="24"/>
          <w:szCs w:val="24"/>
          <w:lang w:val="ka-GE"/>
        </w:rPr>
        <w:t>. დამატებით</w:t>
      </w:r>
      <w:r w:rsidR="00541A34" w:rsidRPr="00E662B6">
        <w:rPr>
          <w:rFonts w:ascii="Sylfaen" w:eastAsia="Arial Unicode MS" w:hAnsi="Sylfaen" w:cstheme="minorHAnsi"/>
          <w:sz w:val="24"/>
          <w:szCs w:val="24"/>
          <w:lang w:val="ka-GE"/>
        </w:rPr>
        <w:t xml:space="preserve"> მერია საჭიროდ მიიჩნევს</w:t>
      </w:r>
      <w:r w:rsidRPr="00E662B6">
        <w:rPr>
          <w:rFonts w:ascii="Sylfaen" w:eastAsia="Arial Unicode MS" w:hAnsi="Sylfaen" w:cstheme="minorHAnsi"/>
          <w:sz w:val="24"/>
          <w:szCs w:val="24"/>
          <w:lang w:val="ka-GE"/>
        </w:rPr>
        <w:t xml:space="preserve"> აღნიშნული სერვისების, მათი მიწოდების წესის, გასაჩივრების პროცედურის შესახებ </w:t>
      </w:r>
      <w:r w:rsidR="00541A34" w:rsidRPr="00E662B6">
        <w:rPr>
          <w:rFonts w:ascii="Sylfaen" w:eastAsia="Arial Unicode MS" w:hAnsi="Sylfaen" w:cstheme="minorHAnsi"/>
          <w:sz w:val="24"/>
          <w:szCs w:val="24"/>
          <w:lang w:val="ka-GE"/>
        </w:rPr>
        <w:t>ინფორმაციის</w:t>
      </w:r>
      <w:r w:rsidRPr="00E662B6">
        <w:rPr>
          <w:rFonts w:ascii="Sylfaen" w:eastAsia="Arial Unicode MS" w:hAnsi="Sylfaen" w:cstheme="minorHAnsi"/>
          <w:sz w:val="24"/>
          <w:szCs w:val="24"/>
          <w:lang w:val="ka-GE"/>
        </w:rPr>
        <w:t xml:space="preserve"> მარტივად აღქმადი ფორმით </w:t>
      </w:r>
      <w:r w:rsidR="00541A34" w:rsidRPr="00E662B6">
        <w:rPr>
          <w:rFonts w:ascii="Sylfaen" w:eastAsia="Arial Unicode MS" w:hAnsi="Sylfaen" w:cstheme="minorHAnsi"/>
          <w:sz w:val="24"/>
          <w:szCs w:val="24"/>
          <w:lang w:val="ka-GE"/>
        </w:rPr>
        <w:t>ხელმისაწვდომობის უზრუნველყოფას</w:t>
      </w:r>
      <w:r w:rsidRPr="00E662B6">
        <w:rPr>
          <w:rFonts w:ascii="Sylfaen" w:eastAsia="Arial Unicode MS" w:hAnsi="Sylfaen" w:cstheme="minorHAnsi"/>
          <w:sz w:val="24"/>
          <w:szCs w:val="24"/>
          <w:lang w:val="ka-GE"/>
        </w:rPr>
        <w:t>.</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შესაბამისად, აღნიშნული მიმართულებით ლაგოდეხის მუნიციპალიტეტის მერიის </w:t>
      </w:r>
      <w:r w:rsidRPr="00E662B6">
        <w:rPr>
          <w:rFonts w:ascii="Sylfaen" w:eastAsia="Arial Unicode MS" w:hAnsi="Sylfaen" w:cstheme="minorHAnsi"/>
          <w:b/>
          <w:bCs/>
          <w:sz w:val="24"/>
          <w:szCs w:val="24"/>
          <w:lang w:val="ka-GE"/>
        </w:rPr>
        <w:t>სტრატეგიული მიზანია ნებართვების გაცემის სერვისით სარგებლობის გამარტივება მუნიციპალიტეტის მოსახლეობისთვის.</w:t>
      </w:r>
      <w:bookmarkStart w:id="13" w:name="_GoBack"/>
      <w:bookmarkEnd w:id="13"/>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აღნიშნული მიზნის მისაღწევად ლაგოდეხის მუნიციპალიტეტის მერია შემდეგ ამოცანებს განსაზღვრავს:</w:t>
      </w:r>
    </w:p>
    <w:p w:rsidR="00C907D3" w:rsidRPr="00E662B6" w:rsidRDefault="00BF5ABB" w:rsidP="00C907D3">
      <w:pPr>
        <w:numPr>
          <w:ilvl w:val="0"/>
          <w:numId w:val="4"/>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მერიაში</w:t>
      </w:r>
      <w:r w:rsidR="00237095" w:rsidRPr="00E662B6">
        <w:rPr>
          <w:rFonts w:ascii="Sylfaen" w:eastAsia="Arial Unicode MS" w:hAnsi="Sylfaen" w:cstheme="minorHAnsi"/>
          <w:b/>
          <w:bCs/>
          <w:sz w:val="24"/>
          <w:szCs w:val="24"/>
          <w:lang w:val="ka-GE"/>
        </w:rPr>
        <w:t xml:space="preserve"> ნებართვების გაცემის სერვისის გაუმჯობესება: </w:t>
      </w:r>
      <w:r w:rsidR="00504C08" w:rsidRPr="00E662B6">
        <w:rPr>
          <w:rFonts w:ascii="Sylfaen" w:eastAsia="Arial Unicode MS" w:hAnsi="Sylfaen" w:cstheme="minorHAnsi"/>
          <w:sz w:val="24"/>
          <w:szCs w:val="24"/>
          <w:lang w:val="ka-GE"/>
        </w:rPr>
        <w:t>ამოცანის ფარგლებში მერია გეგმავს</w:t>
      </w:r>
      <w:r w:rsidR="00504C08" w:rsidRPr="00E662B6">
        <w:rPr>
          <w:rFonts w:ascii="Sylfaen" w:eastAsia="Arial Unicode MS" w:hAnsi="Sylfaen" w:cstheme="minorHAnsi"/>
          <w:b/>
          <w:bCs/>
          <w:sz w:val="24"/>
          <w:szCs w:val="24"/>
          <w:lang w:val="ka-GE"/>
        </w:rPr>
        <w:t xml:space="preserve"> </w:t>
      </w:r>
      <w:r w:rsidRPr="00E662B6">
        <w:rPr>
          <w:rFonts w:ascii="Sylfaen" w:eastAsia="Arial Unicode MS" w:hAnsi="Sylfaen" w:cstheme="minorHAnsi"/>
          <w:sz w:val="24"/>
          <w:szCs w:val="24"/>
          <w:lang w:val="ka-GE"/>
        </w:rPr>
        <w:t>სანებართვო მოწმობების გამოყენებისა და აღრიცხვა-ანგარიშგების წესების ნორმატიზება</w:t>
      </w:r>
      <w:r w:rsidR="00C907D3" w:rsidRPr="00E662B6">
        <w:rPr>
          <w:rFonts w:ascii="Sylfaen" w:eastAsia="Arial Unicode MS" w:hAnsi="Sylfaen" w:cstheme="minorHAnsi"/>
          <w:sz w:val="24"/>
          <w:szCs w:val="24"/>
          <w:lang w:val="ka-GE"/>
        </w:rPr>
        <w:t>ს და საქართველოს კანონმდებლობის მოთხოვნებთან შესაბამისობაში მოყვანას</w:t>
      </w:r>
      <w:r w:rsidR="009D5932" w:rsidRPr="00E662B6">
        <w:rPr>
          <w:rFonts w:ascii="Sylfaen" w:eastAsia="Arial Unicode MS" w:hAnsi="Sylfaen" w:cstheme="minorHAnsi"/>
          <w:sz w:val="24"/>
          <w:szCs w:val="24"/>
          <w:lang w:val="ka-GE"/>
        </w:rPr>
        <w:t xml:space="preserve">. </w:t>
      </w:r>
    </w:p>
    <w:p w:rsidR="00BF5ABB" w:rsidRPr="00E662B6" w:rsidRDefault="00BF5ABB" w:rsidP="00BF5ABB">
      <w:pPr>
        <w:numPr>
          <w:ilvl w:val="0"/>
          <w:numId w:val="4"/>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 xml:space="preserve">ლაგოდეხის მუნიციპალიტეტის მერიაში </w:t>
      </w:r>
      <w:r w:rsidR="009D5932" w:rsidRPr="00E662B6">
        <w:rPr>
          <w:rFonts w:ascii="Sylfaen" w:eastAsia="Arial Unicode MS" w:hAnsi="Sylfaen" w:cstheme="minorHAnsi"/>
          <w:b/>
          <w:bCs/>
          <w:sz w:val="24"/>
          <w:szCs w:val="24"/>
          <w:lang w:val="ka-GE"/>
        </w:rPr>
        <w:t>ნებართვების გასაჩივრების პროცედურის გამარტივება:</w:t>
      </w:r>
      <w:r w:rsidR="009D5932" w:rsidRPr="00E662B6">
        <w:rPr>
          <w:rFonts w:ascii="Sylfaen" w:eastAsia="Arial Unicode MS" w:hAnsi="Sylfaen" w:cstheme="minorHAnsi"/>
          <w:sz w:val="24"/>
          <w:szCs w:val="24"/>
          <w:lang w:val="ka-GE"/>
        </w:rPr>
        <w:t xml:space="preserve"> ლაგოდეხის მერია მოქალაქეებისთვის უზრუნველყოფს ნებართვებთან დაკავშირებული გადაწყვეტილებების გასაჩივრების ელექტრონული მექანიზმის დანერგვას.</w:t>
      </w:r>
    </w:p>
    <w:p w:rsidR="00BF5ABB" w:rsidRPr="00E662B6" w:rsidRDefault="00BF5ABB" w:rsidP="00BF5ABB">
      <w:pPr>
        <w:pStyle w:val="Heading2"/>
        <w:rPr>
          <w:rFonts w:ascii="Sylfaen" w:hAnsi="Sylfaen" w:cstheme="minorHAnsi"/>
          <w:sz w:val="24"/>
          <w:szCs w:val="24"/>
          <w:lang w:val="ka-GE"/>
        </w:rPr>
      </w:pPr>
      <w:bookmarkStart w:id="14" w:name="_Toc45055265"/>
      <w:r w:rsidRPr="00E662B6">
        <w:rPr>
          <w:rFonts w:ascii="Sylfaen" w:hAnsi="Sylfaen" w:cstheme="minorHAnsi"/>
          <w:sz w:val="24"/>
          <w:szCs w:val="24"/>
          <w:lang w:val="ka-GE"/>
        </w:rPr>
        <w:t>მიმართულება VII. შიდა აუდიტი</w:t>
      </w:r>
      <w:bookmarkEnd w:id="14"/>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w:t>
      </w:r>
      <w:r w:rsidR="00AB23FF" w:rsidRPr="00E662B6">
        <w:rPr>
          <w:rFonts w:ascii="Sylfaen" w:eastAsia="Arial Unicode MS" w:hAnsi="Sylfaen" w:cstheme="minorHAnsi"/>
          <w:sz w:val="24"/>
          <w:szCs w:val="24"/>
          <w:lang w:val="ka-GE"/>
        </w:rPr>
        <w:t>მერია მნიშვნელოვნად მიიჩნევს</w:t>
      </w:r>
      <w:r w:rsidRPr="00E662B6">
        <w:rPr>
          <w:rFonts w:ascii="Sylfaen" w:eastAsia="Arial Unicode MS" w:hAnsi="Sylfaen" w:cstheme="minorHAnsi"/>
          <w:sz w:val="24"/>
          <w:szCs w:val="24"/>
          <w:lang w:val="ka-GE"/>
        </w:rPr>
        <w:t xml:space="preserve"> შიდა აუდიტის დამოუკიდებლობისა და საქმიანობის ეფექტიანობის გაზრდა</w:t>
      </w:r>
      <w:r w:rsidR="00AB23FF" w:rsidRPr="00E662B6">
        <w:rPr>
          <w:rFonts w:ascii="Sylfaen" w:eastAsia="Arial Unicode MS" w:hAnsi="Sylfaen" w:cstheme="minorHAnsi"/>
          <w:sz w:val="24"/>
          <w:szCs w:val="24"/>
          <w:lang w:val="ka-GE"/>
        </w:rPr>
        <w:t>ს და</w:t>
      </w:r>
      <w:r w:rsidRPr="00E662B6">
        <w:rPr>
          <w:rFonts w:ascii="Sylfaen" w:eastAsia="Arial Unicode MS" w:hAnsi="Sylfaen" w:cstheme="minorHAnsi"/>
          <w:sz w:val="24"/>
          <w:szCs w:val="24"/>
          <w:lang w:val="ka-GE"/>
        </w:rPr>
        <w:t xml:space="preserve"> სამსახურის მიერ </w:t>
      </w:r>
      <w:r w:rsidRPr="00E662B6">
        <w:rPr>
          <w:rFonts w:ascii="Sylfaen" w:eastAsia="Arial Unicode MS" w:hAnsi="Sylfaen" w:cstheme="minorHAnsi"/>
          <w:sz w:val="24"/>
          <w:szCs w:val="24"/>
          <w:lang w:val="ka-GE"/>
        </w:rPr>
        <w:lastRenderedPageBreak/>
        <w:t>რისკების მართვის გაუმჯობესება</w:t>
      </w:r>
      <w:r w:rsidR="00AB23FF" w:rsidRPr="00E662B6">
        <w:rPr>
          <w:rFonts w:ascii="Sylfaen" w:eastAsia="Arial Unicode MS" w:hAnsi="Sylfaen" w:cstheme="minorHAnsi"/>
          <w:sz w:val="24"/>
          <w:szCs w:val="24"/>
          <w:lang w:val="ka-GE"/>
        </w:rPr>
        <w:t xml:space="preserve">ს ისევე, როგორც </w:t>
      </w:r>
      <w:r w:rsidRPr="00E662B6">
        <w:rPr>
          <w:rFonts w:ascii="Sylfaen" w:eastAsia="Arial Unicode MS" w:hAnsi="Sylfaen" w:cstheme="minorHAnsi"/>
          <w:sz w:val="24"/>
          <w:szCs w:val="24"/>
          <w:lang w:val="ka-GE"/>
        </w:rPr>
        <w:t>რეკომენდაციების შესრულების მონიტორინგის მექანიზმის დახვეწა</w:t>
      </w:r>
      <w:r w:rsidR="000074C6" w:rsidRPr="00E662B6">
        <w:rPr>
          <w:rFonts w:ascii="Sylfaen" w:eastAsia="Arial Unicode MS" w:hAnsi="Sylfaen" w:cstheme="minorHAnsi"/>
          <w:sz w:val="24"/>
          <w:szCs w:val="24"/>
          <w:lang w:val="ka-GE"/>
        </w:rPr>
        <w:t>სა</w:t>
      </w:r>
      <w:r w:rsidRPr="00E662B6">
        <w:rPr>
          <w:rFonts w:ascii="Sylfaen" w:eastAsia="Arial Unicode MS" w:hAnsi="Sylfaen" w:cstheme="minorHAnsi"/>
          <w:sz w:val="24"/>
          <w:szCs w:val="24"/>
          <w:lang w:val="ka-GE"/>
        </w:rPr>
        <w:t xml:space="preserve"> და შიდა აუდიტის სამსახურის თანამშრომლების პროფესიულ განვითარებაზე მუდმივი ზრუნვა</w:t>
      </w:r>
      <w:r w:rsidR="000074C6" w:rsidRPr="00E662B6">
        <w:rPr>
          <w:rFonts w:ascii="Sylfaen" w:eastAsia="Arial Unicode MS" w:hAnsi="Sylfaen" w:cstheme="minorHAnsi"/>
          <w:sz w:val="24"/>
          <w:szCs w:val="24"/>
          <w:lang w:val="ka-GE"/>
        </w:rPr>
        <w:t>ს</w:t>
      </w:r>
      <w:r w:rsidRPr="00E662B6">
        <w:rPr>
          <w:rFonts w:ascii="Sylfaen" w:eastAsia="Arial Unicode MS" w:hAnsi="Sylfaen" w:cstheme="minorHAnsi"/>
          <w:sz w:val="24"/>
          <w:szCs w:val="24"/>
          <w:lang w:val="ka-GE"/>
        </w:rPr>
        <w:t>.</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შესაბამისად, აღნიშნული მიმართულებით ლაგოდეხის მერიის </w:t>
      </w:r>
      <w:r w:rsidRPr="00E662B6">
        <w:rPr>
          <w:rFonts w:ascii="Sylfaen" w:eastAsia="Arial Unicode MS" w:hAnsi="Sylfaen" w:cstheme="minorHAnsi"/>
          <w:b/>
          <w:bCs/>
          <w:sz w:val="24"/>
          <w:szCs w:val="24"/>
          <w:lang w:val="ka-GE"/>
        </w:rPr>
        <w:t xml:space="preserve">სტრატეგიული მიზანია შიდა აუდიტის </w:t>
      </w:r>
      <w:r w:rsidR="004D0AC4" w:rsidRPr="00E662B6">
        <w:rPr>
          <w:rFonts w:ascii="Sylfaen" w:eastAsia="Arial Unicode MS" w:hAnsi="Sylfaen" w:cstheme="minorHAnsi"/>
          <w:b/>
          <w:bCs/>
          <w:sz w:val="24"/>
          <w:szCs w:val="24"/>
          <w:lang w:val="ka-GE"/>
        </w:rPr>
        <w:t>ეფექტიანობის უზრუნველყოფა</w:t>
      </w:r>
      <w:r w:rsidRPr="00E662B6">
        <w:rPr>
          <w:rFonts w:ascii="Sylfaen" w:eastAsia="Arial Unicode MS" w:hAnsi="Sylfaen" w:cstheme="minorHAnsi"/>
          <w:b/>
          <w:bCs/>
          <w:sz w:val="24"/>
          <w:szCs w:val="24"/>
          <w:lang w:val="ka-GE"/>
        </w:rPr>
        <w:t>.</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აღნიშნული მიზნის მისაღწევად ლაგოდეხის მერია შემდეგ ამოცანებს განსაზღვრავს:</w:t>
      </w:r>
    </w:p>
    <w:p w:rsidR="00BF5ABB" w:rsidRPr="00E662B6" w:rsidRDefault="00BF5ABB" w:rsidP="00A907D9">
      <w:pPr>
        <w:numPr>
          <w:ilvl w:val="0"/>
          <w:numId w:val="4"/>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შიდა აუდიტის სამსახურის გაძლიერება</w:t>
      </w:r>
      <w:r w:rsidR="004D0AC4" w:rsidRPr="00E662B6">
        <w:rPr>
          <w:rFonts w:ascii="Sylfaen" w:eastAsia="Arial Unicode MS" w:hAnsi="Sylfaen" w:cstheme="minorHAnsi"/>
          <w:b/>
          <w:bCs/>
          <w:sz w:val="24"/>
          <w:szCs w:val="24"/>
          <w:lang w:val="ka-GE"/>
        </w:rPr>
        <w:t>:</w:t>
      </w:r>
      <w:r w:rsidR="00A95DCB" w:rsidRPr="00E662B6">
        <w:rPr>
          <w:rFonts w:ascii="Sylfaen" w:eastAsia="Arial Unicode MS" w:hAnsi="Sylfaen" w:cstheme="minorHAnsi"/>
          <w:sz w:val="24"/>
          <w:szCs w:val="24"/>
          <w:lang w:val="ka-GE"/>
        </w:rPr>
        <w:t xml:space="preserve"> ამოცანის ფარგლებში ლაგოდეხის მერია </w:t>
      </w:r>
      <w:r w:rsidRPr="00E662B6">
        <w:rPr>
          <w:rFonts w:ascii="Sylfaen" w:eastAsia="Arial Unicode MS" w:hAnsi="Sylfaen" w:cstheme="minorHAnsi"/>
          <w:sz w:val="24"/>
          <w:szCs w:val="24"/>
          <w:lang w:val="ka-GE"/>
        </w:rPr>
        <w:t xml:space="preserve"> </w:t>
      </w:r>
      <w:r w:rsidR="00A95DCB" w:rsidRPr="00E662B6">
        <w:rPr>
          <w:rFonts w:ascii="Sylfaen" w:eastAsia="Arial Unicode MS" w:hAnsi="Sylfaen" w:cstheme="minorHAnsi"/>
          <w:sz w:val="24"/>
          <w:szCs w:val="24"/>
          <w:lang w:val="ka-GE"/>
        </w:rPr>
        <w:t>უზრუნველყოფს შიდა აუდიტის სამსახურის დამოუკიდებლობასა და მისი სათანადო ადამიანური და ფინანსური რესურსით აღჭურვას</w:t>
      </w:r>
      <w:r w:rsidR="00462788" w:rsidRPr="00E662B6">
        <w:rPr>
          <w:rFonts w:ascii="Sylfaen" w:eastAsia="Arial Unicode MS" w:hAnsi="Sylfaen" w:cstheme="minorHAnsi"/>
          <w:sz w:val="24"/>
          <w:szCs w:val="24"/>
          <w:lang w:val="ka-GE"/>
        </w:rPr>
        <w:t xml:space="preserve"> ისევე, როგორც შიდა აუდიტის სამსახურის თანამშრომლების მუდმივი პერიოდული გადამზადების პრაქტიკის დანერგვას, მათ შორის, ეთიკისა და ინტერესთა კონფლიქტის საკითხებზე.</w:t>
      </w:r>
      <w:r w:rsidR="00657F86" w:rsidRPr="00E662B6">
        <w:rPr>
          <w:rFonts w:ascii="Sylfaen" w:eastAsia="Arial Unicode MS" w:hAnsi="Sylfaen" w:cstheme="minorHAnsi"/>
          <w:sz w:val="24"/>
          <w:szCs w:val="24"/>
          <w:lang w:val="ka-GE"/>
        </w:rPr>
        <w:t xml:space="preserve"> ამავე ამოცანის ფარგლებში მოხდება </w:t>
      </w:r>
      <w:r w:rsidRPr="00E662B6">
        <w:rPr>
          <w:rFonts w:ascii="Sylfaen" w:eastAsia="Arial Unicode MS" w:hAnsi="Sylfaen" w:cstheme="minorHAnsi"/>
          <w:sz w:val="24"/>
          <w:szCs w:val="24"/>
          <w:lang w:val="ka-GE"/>
        </w:rPr>
        <w:t>შიდა აუდიტის მიერ გაცემული რეკომენდაციების შესრულების მონიტორინგის მექანიზმის დახვეწა და ეფექტიანობის უზრუნველყოფა</w:t>
      </w:r>
      <w:r w:rsidR="00657F86" w:rsidRPr="00E662B6">
        <w:rPr>
          <w:rFonts w:ascii="Sylfaen" w:eastAsia="Arial Unicode MS" w:hAnsi="Sylfaen" w:cstheme="minorHAnsi"/>
          <w:sz w:val="24"/>
          <w:szCs w:val="24"/>
          <w:lang w:val="ka-GE"/>
        </w:rPr>
        <w:t xml:space="preserve">. </w:t>
      </w:r>
    </w:p>
    <w:p w:rsidR="00BF5ABB" w:rsidRPr="00E662B6" w:rsidRDefault="00BF5ABB" w:rsidP="00BF5ABB">
      <w:pPr>
        <w:pStyle w:val="Heading2"/>
        <w:rPr>
          <w:rFonts w:ascii="Sylfaen" w:eastAsia="Arial Unicode MS" w:hAnsi="Sylfaen" w:cstheme="minorHAnsi"/>
          <w:sz w:val="24"/>
          <w:szCs w:val="24"/>
          <w:lang w:val="ka-GE"/>
        </w:rPr>
      </w:pPr>
      <w:bookmarkStart w:id="15" w:name="_Toc45055266"/>
      <w:r w:rsidRPr="00E662B6">
        <w:rPr>
          <w:rFonts w:ascii="Sylfaen" w:hAnsi="Sylfaen" w:cstheme="minorHAnsi"/>
          <w:sz w:val="24"/>
          <w:szCs w:val="24"/>
          <w:lang w:val="ka-GE"/>
        </w:rPr>
        <w:t>მიმართულება VIII.</w:t>
      </w:r>
      <w:r w:rsidRPr="00E662B6">
        <w:rPr>
          <w:rFonts w:ascii="Sylfaen" w:eastAsia="Arial Unicode MS" w:hAnsi="Sylfaen" w:cstheme="minorHAnsi"/>
          <w:sz w:val="24"/>
          <w:szCs w:val="24"/>
          <w:lang w:val="ka-GE"/>
        </w:rPr>
        <w:t xml:space="preserve"> ლაგოდეხის მუნიციპალიტეტის </w:t>
      </w:r>
      <w:r w:rsidRPr="00E662B6">
        <w:rPr>
          <w:rFonts w:ascii="Sylfaen" w:hAnsi="Sylfaen" w:cstheme="minorHAnsi"/>
          <w:sz w:val="24"/>
          <w:szCs w:val="24"/>
          <w:lang w:val="ka-GE"/>
        </w:rPr>
        <w:t>მერიის მმართველობაში მყოფი იურიდიული პირები</w:t>
      </w:r>
      <w:bookmarkEnd w:id="15"/>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 xml:space="preserve">ლაგოდეხის მუნიციპალიტეტის </w:t>
      </w:r>
      <w:r w:rsidR="002C17E2" w:rsidRPr="00E662B6">
        <w:rPr>
          <w:rFonts w:ascii="Sylfaen" w:eastAsia="Arial Unicode MS" w:hAnsi="Sylfaen" w:cstheme="minorHAnsi"/>
          <w:sz w:val="24"/>
          <w:szCs w:val="24"/>
          <w:lang w:val="ka-GE"/>
        </w:rPr>
        <w:t>მერია მიიჩნევს, რომ მის</w:t>
      </w:r>
      <w:r w:rsidRPr="00E662B6">
        <w:rPr>
          <w:rFonts w:ascii="Sylfaen" w:eastAsia="Arial Unicode MS" w:hAnsi="Sylfaen" w:cstheme="minorHAnsi"/>
          <w:sz w:val="24"/>
          <w:szCs w:val="24"/>
          <w:lang w:val="ka-GE"/>
        </w:rPr>
        <w:t xml:space="preserve"> დაქვემდებარებაში მყოფი იურიდიული პირების საქმიანობის გამჭვირვალობის უზრუნველყოფის მიზნით მნიშვნელოვანია, თითოეულ იურიდიულ პირში არსებობდეს შიდა კონტროლის ძლიერი და გამართული მექანიზმი. საჭიროა, შემუშავდეს წარმომადგენლობითი ხარჯის აღრიცხვის წესი და აღნიშნულის საფუძველზე მოხდეს თითოეული გასაწევი ხარჯის საჭიროების დასაბუთება. მნიშვნელოვანია, რომ თითოეულმა შპს-მ უზრუნველყოს წლიური ფინანსური ანგარიშგებისა და მომდევნო სამეურნეო წლის გეგმიური ბიუჯეტის შემუშავება და მათი პარტნიორთა კრებაზე განხილვა. საჭიროა, გაანალიზდეს იურიდიული პირების საქმიანობა და საჭიროების შემთხვევაში განხორციელდეს მათი რეორგანიზაცია. აუცილებელია რომ მერიაში არსებული სტანდარტებისა და პრინციპების დანერგვა ეფექტიანად მოხდეს იურიდიულ პირებში, რომელთა გამჭვირვალობის და ანგარიშვალდებულების ხარისხი მნიშვნელოვან გაუმჯობესებას საჭიროებს.</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t>შესაბამისად, აღნიშნული მიმართულებით ლაგოდეხის მერიის</w:t>
      </w:r>
      <w:r w:rsidRPr="00E662B6">
        <w:rPr>
          <w:rFonts w:ascii="Sylfaen" w:eastAsia="Arial Unicode MS" w:hAnsi="Sylfaen" w:cstheme="minorHAnsi"/>
          <w:b/>
          <w:bCs/>
          <w:sz w:val="24"/>
          <w:szCs w:val="24"/>
          <w:lang w:val="ka-GE"/>
        </w:rPr>
        <w:t xml:space="preserve"> სტრატეგიული მიზანია მერიის მმართველობაში შემავალი იურიდიული პირების საქმიანობის გამჭვირვალობის უზრუნველყოფა.</w:t>
      </w:r>
    </w:p>
    <w:p w:rsidR="00BF5ABB" w:rsidRPr="00E662B6" w:rsidRDefault="00BF5ABB" w:rsidP="00BF5ABB">
      <w:p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sz w:val="24"/>
          <w:szCs w:val="24"/>
          <w:lang w:val="ka-GE"/>
        </w:rPr>
        <w:lastRenderedPageBreak/>
        <w:t>აღნიშნული მიზნის მისაღწევად ლაგოდეხის მერია შემდეგ ამოცანებს განსაზღვრავს:</w:t>
      </w:r>
    </w:p>
    <w:p w:rsidR="00BF5ABB" w:rsidRPr="00E662B6" w:rsidRDefault="00BF5ABB" w:rsidP="00A907D9">
      <w:pPr>
        <w:numPr>
          <w:ilvl w:val="0"/>
          <w:numId w:val="5"/>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მერიის მმართველობაში შემავალი იურიდიული პირების ადამიანური რესურსების</w:t>
      </w:r>
      <w:r w:rsidR="00AF68FC" w:rsidRPr="00E662B6">
        <w:rPr>
          <w:rFonts w:ascii="Sylfaen" w:eastAsia="Arial Unicode MS" w:hAnsi="Sylfaen" w:cstheme="minorHAnsi"/>
          <w:b/>
          <w:bCs/>
          <w:sz w:val="24"/>
          <w:szCs w:val="24"/>
          <w:lang w:val="ka-GE"/>
        </w:rPr>
        <w:t xml:space="preserve"> ეფექტიანი მართვა:</w:t>
      </w:r>
      <w:r w:rsidR="00AF68FC" w:rsidRPr="00E662B6">
        <w:rPr>
          <w:rFonts w:ascii="Sylfaen" w:eastAsia="Arial Unicode MS" w:hAnsi="Sylfaen" w:cstheme="minorHAnsi"/>
          <w:sz w:val="24"/>
          <w:szCs w:val="24"/>
          <w:lang w:val="ka-GE"/>
        </w:rPr>
        <w:t xml:space="preserve"> აღნიშნული ამოცანა გულისხმობს იურიდიულ პირებში კადრების</w:t>
      </w:r>
      <w:r w:rsidRPr="00E662B6">
        <w:rPr>
          <w:rFonts w:ascii="Sylfaen" w:eastAsia="Arial Unicode MS" w:hAnsi="Sylfaen" w:cstheme="minorHAnsi"/>
          <w:sz w:val="24"/>
          <w:szCs w:val="24"/>
          <w:lang w:val="ka-GE"/>
        </w:rPr>
        <w:t xml:space="preserve"> ოპტიმიზაციის უზრუნველყოფა</w:t>
      </w:r>
      <w:r w:rsidR="00AF68FC" w:rsidRPr="00E662B6">
        <w:rPr>
          <w:rFonts w:ascii="Sylfaen" w:eastAsia="Arial Unicode MS" w:hAnsi="Sylfaen" w:cstheme="minorHAnsi"/>
          <w:sz w:val="24"/>
          <w:szCs w:val="24"/>
          <w:lang w:val="ka-GE"/>
        </w:rPr>
        <w:t>ს</w:t>
      </w:r>
      <w:r w:rsidR="002971B0" w:rsidRPr="00E662B6">
        <w:rPr>
          <w:rFonts w:ascii="Sylfaen" w:eastAsia="Arial Unicode MS" w:hAnsi="Sylfaen" w:cstheme="minorHAnsi"/>
          <w:sz w:val="24"/>
          <w:szCs w:val="24"/>
          <w:lang w:val="ka-GE"/>
        </w:rPr>
        <w:t>ა და</w:t>
      </w:r>
      <w:r w:rsidRPr="00E662B6">
        <w:rPr>
          <w:rFonts w:ascii="Sylfaen" w:eastAsia="Arial Unicode MS" w:hAnsi="Sylfaen" w:cstheme="minorHAnsi"/>
          <w:sz w:val="24"/>
          <w:szCs w:val="24"/>
          <w:lang w:val="ka-GE"/>
        </w:rPr>
        <w:t xml:space="preserve"> თანამშრომელთა აყვანის გამჭვირვალე, ღია კონკურსების ჩატარების პრაქტიკის დანერგვა</w:t>
      </w:r>
      <w:r w:rsidR="00AF68FC" w:rsidRPr="00E662B6">
        <w:rPr>
          <w:rFonts w:ascii="Sylfaen" w:eastAsia="Arial Unicode MS" w:hAnsi="Sylfaen" w:cstheme="minorHAnsi"/>
          <w:sz w:val="24"/>
          <w:szCs w:val="24"/>
          <w:lang w:val="ka-GE"/>
        </w:rPr>
        <w:t>ს</w:t>
      </w:r>
      <w:r w:rsidR="002971B0" w:rsidRPr="00E662B6">
        <w:rPr>
          <w:rFonts w:ascii="Sylfaen" w:eastAsia="Arial Unicode MS" w:hAnsi="Sylfaen" w:cstheme="minorHAnsi"/>
          <w:sz w:val="24"/>
          <w:szCs w:val="24"/>
          <w:lang w:val="ka-GE"/>
        </w:rPr>
        <w:t>.</w:t>
      </w:r>
    </w:p>
    <w:p w:rsidR="00D936C8" w:rsidRPr="00E662B6" w:rsidRDefault="00BF5ABB" w:rsidP="008F3915">
      <w:pPr>
        <w:numPr>
          <w:ilvl w:val="0"/>
          <w:numId w:val="5"/>
        </w:numPr>
        <w:pBdr>
          <w:left w:val="nil"/>
        </w:pBdr>
        <w:spacing w:before="120" w:after="120" w:line="276" w:lineRule="auto"/>
        <w:jc w:val="both"/>
        <w:rPr>
          <w:rFonts w:ascii="Sylfaen" w:hAnsi="Sylfaen" w:cstheme="minorHAnsi"/>
          <w:sz w:val="24"/>
          <w:lang w:val="ka-GE"/>
        </w:rPr>
      </w:pPr>
      <w:r w:rsidRPr="00E662B6">
        <w:rPr>
          <w:rFonts w:ascii="Sylfaen" w:eastAsia="Arial Unicode MS" w:hAnsi="Sylfaen" w:cstheme="minorHAnsi"/>
          <w:b/>
          <w:bCs/>
          <w:sz w:val="24"/>
          <w:szCs w:val="24"/>
          <w:lang w:val="ka-GE"/>
        </w:rPr>
        <w:t xml:space="preserve">ლაგოდეხის მუნიციპალიტეტის მერიის მმართველობაში შემავალ იურიდიულ </w:t>
      </w:r>
      <w:r w:rsidR="009C281C" w:rsidRPr="00E662B6">
        <w:rPr>
          <w:rFonts w:ascii="Sylfaen" w:eastAsia="Arial Unicode MS" w:hAnsi="Sylfaen" w:cstheme="minorHAnsi"/>
          <w:b/>
          <w:bCs/>
          <w:sz w:val="24"/>
          <w:szCs w:val="24"/>
          <w:lang w:val="ka-GE"/>
        </w:rPr>
        <w:t>პირებში გამჭვირვალობის გაუმჯობესება:</w:t>
      </w:r>
      <w:r w:rsidR="009C281C" w:rsidRPr="00E662B6">
        <w:rPr>
          <w:rFonts w:ascii="Sylfaen" w:eastAsia="Arial Unicode MS" w:hAnsi="Sylfaen" w:cstheme="minorHAnsi"/>
          <w:sz w:val="24"/>
          <w:szCs w:val="24"/>
          <w:lang w:val="ka-GE"/>
        </w:rPr>
        <w:t xml:space="preserve"> აღნიშული ამოცანა მოიაზრებს</w:t>
      </w:r>
      <w:r w:rsidRPr="00E662B6">
        <w:rPr>
          <w:rFonts w:ascii="Sylfaen" w:eastAsia="Arial Unicode MS" w:hAnsi="Sylfaen" w:cstheme="minorHAnsi"/>
          <w:sz w:val="24"/>
          <w:szCs w:val="24"/>
          <w:lang w:val="ka-GE"/>
        </w:rPr>
        <w:t xml:space="preserve"> საჯარო ინფორმაციის სრულყოფილად გამოქვეყნებისა და მისი მუდმივი განახლების უზრუნველყოფა</w:t>
      </w:r>
      <w:r w:rsidR="00025D58" w:rsidRPr="00E662B6">
        <w:rPr>
          <w:rFonts w:ascii="Sylfaen" w:eastAsia="Arial Unicode MS" w:hAnsi="Sylfaen" w:cstheme="minorHAnsi"/>
          <w:sz w:val="24"/>
          <w:szCs w:val="24"/>
          <w:lang w:val="ka-GE"/>
        </w:rPr>
        <w:t>ს</w:t>
      </w:r>
      <w:r w:rsidR="00D936C8" w:rsidRPr="00E662B6">
        <w:rPr>
          <w:rFonts w:ascii="Sylfaen" w:eastAsia="Arial Unicode MS" w:hAnsi="Sylfaen" w:cstheme="minorHAnsi"/>
          <w:sz w:val="24"/>
          <w:szCs w:val="24"/>
          <w:lang w:val="ka-GE"/>
        </w:rPr>
        <w:t xml:space="preserve"> (მათ შორის, საშტატო ნუსხები, წესდებები, შესყიდვების გეგმები, ბიუჯეტები, ბიუჯეტის შესრულების ანგარიშები და ადმინისტრაციული ხარჯები)</w:t>
      </w:r>
      <w:r w:rsidR="00025D58" w:rsidRPr="00E662B6">
        <w:rPr>
          <w:rFonts w:ascii="Sylfaen" w:eastAsia="Arial Unicode MS" w:hAnsi="Sylfaen" w:cstheme="minorHAnsi"/>
          <w:sz w:val="24"/>
          <w:szCs w:val="24"/>
          <w:lang w:val="ka-GE"/>
        </w:rPr>
        <w:t xml:space="preserve"> </w:t>
      </w:r>
      <w:r w:rsidR="00D936C8" w:rsidRPr="00E662B6">
        <w:rPr>
          <w:rFonts w:ascii="Sylfaen" w:eastAsia="Arial Unicode MS" w:hAnsi="Sylfaen" w:cstheme="minorHAnsi"/>
          <w:sz w:val="24"/>
          <w:szCs w:val="24"/>
          <w:lang w:val="ka-GE"/>
        </w:rPr>
        <w:t>ისევე, როგორც</w:t>
      </w:r>
      <w:r w:rsidR="002D77B1" w:rsidRPr="00E662B6">
        <w:rPr>
          <w:rFonts w:ascii="Sylfaen" w:hAnsi="Sylfaen" w:cstheme="minorHAnsi"/>
          <w:sz w:val="24"/>
          <w:lang w:val="ka-GE"/>
        </w:rPr>
        <w:t xml:space="preserve"> საჯარო ინფორმაციასა და</w:t>
      </w:r>
      <w:r w:rsidR="00D936C8" w:rsidRPr="00E662B6">
        <w:rPr>
          <w:rFonts w:ascii="Sylfaen" w:hAnsi="Sylfaen" w:cstheme="minorHAnsi"/>
          <w:sz w:val="24"/>
          <w:lang w:val="ka-GE"/>
        </w:rPr>
        <w:t xml:space="preserve"> ღია </w:t>
      </w:r>
      <w:r w:rsidR="002D77B1" w:rsidRPr="00E662B6">
        <w:rPr>
          <w:rFonts w:ascii="Sylfaen" w:hAnsi="Sylfaen" w:cstheme="minorHAnsi"/>
          <w:sz w:val="24"/>
          <w:lang w:val="ka-GE"/>
        </w:rPr>
        <w:t xml:space="preserve">მონაცემების, </w:t>
      </w:r>
      <w:r w:rsidR="00D936C8" w:rsidRPr="00E662B6">
        <w:rPr>
          <w:rFonts w:ascii="Sylfaen" w:hAnsi="Sylfaen" w:cstheme="minorHAnsi"/>
          <w:sz w:val="24"/>
          <w:lang w:val="ka-GE"/>
        </w:rPr>
        <w:t>მათი პროაქტიული გამოქვეყნების შესახებ თანამშრომელთა ცნობიერების ამაღლებას</w:t>
      </w:r>
      <w:r w:rsidR="008F3915" w:rsidRPr="00E662B6">
        <w:rPr>
          <w:rFonts w:ascii="Sylfaen" w:hAnsi="Sylfaen" w:cstheme="minorHAnsi"/>
          <w:sz w:val="24"/>
          <w:lang w:val="ka-GE"/>
        </w:rPr>
        <w:t xml:space="preserve"> და სრულყოფილი ყოველწლიური ანგარიშის მომზადებას.</w:t>
      </w:r>
    </w:p>
    <w:p w:rsidR="00BF5ABB" w:rsidRPr="00E662B6" w:rsidRDefault="00BF5ABB" w:rsidP="00BF5ABB">
      <w:pPr>
        <w:numPr>
          <w:ilvl w:val="0"/>
          <w:numId w:val="5"/>
        </w:numPr>
        <w:pBdr>
          <w:left w:val="nil"/>
        </w:pBdr>
        <w:spacing w:before="120" w:after="120" w:line="276" w:lineRule="auto"/>
        <w:jc w:val="both"/>
        <w:rPr>
          <w:rFonts w:ascii="Sylfaen" w:eastAsia="Arial Unicode MS" w:hAnsi="Sylfaen" w:cstheme="minorHAnsi"/>
          <w:sz w:val="24"/>
          <w:szCs w:val="24"/>
          <w:lang w:val="ka-GE"/>
        </w:rPr>
      </w:pPr>
      <w:r w:rsidRPr="00E662B6">
        <w:rPr>
          <w:rFonts w:ascii="Sylfaen" w:eastAsia="Arial Unicode MS" w:hAnsi="Sylfaen" w:cstheme="minorHAnsi"/>
          <w:b/>
          <w:bCs/>
          <w:sz w:val="24"/>
          <w:szCs w:val="24"/>
          <w:lang w:val="ka-GE"/>
        </w:rPr>
        <w:t>ლაგოდეხის მუნიციპალიტეტის მერიის მმართველობაში შემავალ იურიდიულ პირებში ეთიკის</w:t>
      </w:r>
      <w:r w:rsidR="008F3915" w:rsidRPr="00E662B6">
        <w:rPr>
          <w:rFonts w:ascii="Sylfaen" w:eastAsia="Arial Unicode MS" w:hAnsi="Sylfaen" w:cstheme="minorHAnsi"/>
          <w:b/>
          <w:bCs/>
          <w:sz w:val="24"/>
          <w:szCs w:val="24"/>
          <w:lang w:val="ka-GE"/>
        </w:rPr>
        <w:t xml:space="preserve"> სტანდარტების დანერგვა: </w:t>
      </w:r>
      <w:r w:rsidR="008F3915" w:rsidRPr="00E662B6">
        <w:rPr>
          <w:rFonts w:ascii="Sylfaen" w:eastAsia="Arial Unicode MS" w:hAnsi="Sylfaen" w:cstheme="minorHAnsi"/>
          <w:sz w:val="24"/>
          <w:szCs w:val="24"/>
          <w:lang w:val="ka-GE"/>
        </w:rPr>
        <w:t xml:space="preserve">ამოცანა გულისხმობს იურიდიულ პირებში </w:t>
      </w:r>
      <w:r w:rsidR="005A1184" w:rsidRPr="00E662B6">
        <w:rPr>
          <w:rFonts w:ascii="Sylfaen" w:eastAsia="Arial Unicode MS" w:hAnsi="Sylfaen" w:cstheme="minorHAnsi"/>
          <w:sz w:val="24"/>
          <w:szCs w:val="24"/>
          <w:lang w:val="ka-GE"/>
        </w:rPr>
        <w:t xml:space="preserve">ეთიკის, </w:t>
      </w:r>
      <w:r w:rsidRPr="00E662B6">
        <w:rPr>
          <w:rFonts w:ascii="Sylfaen" w:eastAsia="Arial Unicode MS" w:hAnsi="Sylfaen" w:cstheme="minorHAnsi"/>
          <w:sz w:val="24"/>
          <w:szCs w:val="24"/>
          <w:lang w:val="ka-GE"/>
        </w:rPr>
        <w:t xml:space="preserve">ინტერესთა შეუთავსებლობის და კეთილსინდისიერების </w:t>
      </w:r>
      <w:r w:rsidR="005A1184" w:rsidRPr="00E662B6">
        <w:rPr>
          <w:rFonts w:ascii="Sylfaen" w:eastAsia="Arial Unicode MS" w:hAnsi="Sylfaen" w:cstheme="minorHAnsi"/>
          <w:sz w:val="24"/>
          <w:szCs w:val="24"/>
          <w:lang w:val="ka-GE"/>
        </w:rPr>
        <w:t>საკითხებზე ცნობიერების ამაღლებას შესაბამისი ტრენინგების საშუალებით.</w:t>
      </w:r>
    </w:p>
    <w:p w:rsidR="00BF5ABB" w:rsidRPr="00E662B6" w:rsidRDefault="00BF5ABB" w:rsidP="001A0DD2">
      <w:pPr>
        <w:numPr>
          <w:ilvl w:val="0"/>
          <w:numId w:val="5"/>
        </w:numPr>
        <w:pBdr>
          <w:left w:val="nil"/>
        </w:pBdr>
        <w:spacing w:before="120" w:after="120" w:line="276" w:lineRule="auto"/>
        <w:jc w:val="both"/>
        <w:rPr>
          <w:rFonts w:ascii="Sylfaen" w:hAnsi="Sylfaen" w:cstheme="minorHAnsi"/>
          <w:sz w:val="24"/>
          <w:lang w:val="ka-GE"/>
        </w:rPr>
      </w:pPr>
      <w:r w:rsidRPr="00E662B6">
        <w:rPr>
          <w:rFonts w:ascii="Sylfaen" w:eastAsia="Arial Unicode MS" w:hAnsi="Sylfaen" w:cstheme="minorHAnsi"/>
          <w:b/>
          <w:bCs/>
          <w:sz w:val="24"/>
          <w:szCs w:val="24"/>
          <w:lang w:val="ka-GE"/>
        </w:rPr>
        <w:t xml:space="preserve">ლაგოდეხის მუნიციპალიტეტის მერიის მმართველობაში შემავალ </w:t>
      </w:r>
      <w:r w:rsidRPr="00E662B6">
        <w:rPr>
          <w:rFonts w:ascii="Sylfaen" w:hAnsi="Sylfaen" w:cstheme="minorHAnsi"/>
          <w:b/>
          <w:bCs/>
          <w:sz w:val="24"/>
          <w:lang w:val="ka-GE"/>
        </w:rPr>
        <w:t xml:space="preserve">იურიდიულ პირებში შიდა კონტროლის </w:t>
      </w:r>
      <w:r w:rsidR="001A0DD2" w:rsidRPr="00E662B6">
        <w:rPr>
          <w:rFonts w:ascii="Sylfaen" w:hAnsi="Sylfaen" w:cstheme="minorHAnsi"/>
          <w:b/>
          <w:bCs/>
          <w:sz w:val="24"/>
          <w:lang w:val="ka-GE"/>
        </w:rPr>
        <w:t>გაუმჯობესება</w:t>
      </w:r>
      <w:r w:rsidR="0068538B" w:rsidRPr="00E662B6">
        <w:rPr>
          <w:rFonts w:ascii="Sylfaen" w:hAnsi="Sylfaen" w:cstheme="minorHAnsi"/>
          <w:b/>
          <w:bCs/>
          <w:sz w:val="24"/>
          <w:lang w:val="ka-GE"/>
        </w:rPr>
        <w:t>:</w:t>
      </w:r>
      <w:r w:rsidR="0068538B" w:rsidRPr="00E662B6">
        <w:rPr>
          <w:rFonts w:ascii="Sylfaen" w:hAnsi="Sylfaen" w:cstheme="minorHAnsi"/>
          <w:sz w:val="24"/>
          <w:lang w:val="ka-GE"/>
        </w:rPr>
        <w:t xml:space="preserve"> </w:t>
      </w:r>
      <w:r w:rsidR="00EC29BF" w:rsidRPr="00E662B6">
        <w:rPr>
          <w:rFonts w:ascii="Sylfaen" w:hAnsi="Sylfaen" w:cstheme="minorHAnsi"/>
          <w:sz w:val="24"/>
          <w:lang w:val="ka-GE"/>
        </w:rPr>
        <w:t>ამოცანა</w:t>
      </w:r>
      <w:r w:rsidR="00920231" w:rsidRPr="00E662B6">
        <w:rPr>
          <w:rFonts w:ascii="Sylfaen" w:hAnsi="Sylfaen" w:cstheme="minorHAnsi"/>
          <w:sz w:val="24"/>
          <w:lang w:val="ka-GE"/>
        </w:rPr>
        <w:t xml:space="preserve"> გულისხმობს დამოუკიდებელი</w:t>
      </w:r>
      <w:r w:rsidR="001A0DD2" w:rsidRPr="00E662B6">
        <w:rPr>
          <w:rFonts w:ascii="Sylfaen" w:hAnsi="Sylfaen" w:cstheme="minorHAnsi"/>
          <w:sz w:val="24"/>
          <w:lang w:val="ka-GE"/>
        </w:rPr>
        <w:t xml:space="preserve">, ძლიერი და გამართული </w:t>
      </w:r>
      <w:r w:rsidR="00920231" w:rsidRPr="00E662B6">
        <w:rPr>
          <w:rFonts w:ascii="Sylfaen" w:hAnsi="Sylfaen" w:cstheme="minorHAnsi"/>
          <w:sz w:val="24"/>
          <w:lang w:val="ka-GE"/>
        </w:rPr>
        <w:t>სამსახურ</w:t>
      </w:r>
      <w:r w:rsidR="00AD4AD6" w:rsidRPr="00E662B6">
        <w:rPr>
          <w:rFonts w:ascii="Sylfaen" w:hAnsi="Sylfaen" w:cstheme="minorHAnsi"/>
          <w:sz w:val="24"/>
          <w:lang w:val="ka-GE"/>
        </w:rPr>
        <w:t>ებ</w:t>
      </w:r>
      <w:r w:rsidR="00920231" w:rsidRPr="00E662B6">
        <w:rPr>
          <w:rFonts w:ascii="Sylfaen" w:hAnsi="Sylfaen" w:cstheme="minorHAnsi"/>
          <w:sz w:val="24"/>
          <w:lang w:val="ka-GE"/>
        </w:rPr>
        <w:t xml:space="preserve">ის ფუნქციონირებას, რომელიც სათანადო ადამიანური და ფინანსური რესურსებით იქნება უზრუნველყოფილი. </w:t>
      </w:r>
    </w:p>
    <w:p w:rsidR="00BF5ABB" w:rsidRPr="00E662B6" w:rsidRDefault="00BF5ABB" w:rsidP="004367A6">
      <w:pPr>
        <w:numPr>
          <w:ilvl w:val="0"/>
          <w:numId w:val="5"/>
        </w:numPr>
        <w:pBdr>
          <w:left w:val="nil"/>
        </w:pBdr>
        <w:spacing w:before="120" w:after="120" w:line="276" w:lineRule="auto"/>
        <w:jc w:val="both"/>
        <w:rPr>
          <w:rFonts w:ascii="Sylfaen" w:hAnsi="Sylfaen" w:cstheme="minorHAnsi"/>
          <w:sz w:val="24"/>
          <w:lang w:val="ka-GE"/>
        </w:rPr>
      </w:pPr>
      <w:r w:rsidRPr="00E662B6">
        <w:rPr>
          <w:rFonts w:ascii="Sylfaen" w:eastAsia="Arial Unicode MS" w:hAnsi="Sylfaen" w:cstheme="minorHAnsi"/>
          <w:b/>
          <w:bCs/>
          <w:sz w:val="24"/>
          <w:szCs w:val="24"/>
          <w:lang w:val="ka-GE"/>
        </w:rPr>
        <w:t xml:space="preserve">ლაგოდეხის მუნიციპალიტეტის მერიის მმართველობაში შემავალი </w:t>
      </w:r>
      <w:r w:rsidRPr="00E662B6">
        <w:rPr>
          <w:rFonts w:ascii="Sylfaen" w:hAnsi="Sylfaen" w:cstheme="minorHAnsi"/>
          <w:b/>
          <w:bCs/>
          <w:sz w:val="24"/>
          <w:lang w:val="ka-GE"/>
        </w:rPr>
        <w:t>იურიდიული პირების წარმომადგენლობითი ხარჯის აღრიცხვის მაღალი სტანდარტის დამკვიდრება</w:t>
      </w:r>
      <w:r w:rsidR="00EC29BF" w:rsidRPr="00E662B6">
        <w:rPr>
          <w:rFonts w:ascii="Sylfaen" w:hAnsi="Sylfaen" w:cstheme="minorHAnsi"/>
          <w:b/>
          <w:bCs/>
          <w:sz w:val="24"/>
          <w:lang w:val="ka-GE"/>
        </w:rPr>
        <w:t xml:space="preserve">: </w:t>
      </w:r>
      <w:r w:rsidR="00A907D9" w:rsidRPr="00E662B6">
        <w:rPr>
          <w:rFonts w:ascii="Sylfaen" w:hAnsi="Sylfaen" w:cstheme="minorHAnsi"/>
          <w:sz w:val="24"/>
          <w:lang w:val="ka-GE"/>
        </w:rPr>
        <w:t>ამოცანაში მოიაზრება</w:t>
      </w:r>
      <w:r w:rsidR="00A907D9" w:rsidRPr="00E662B6">
        <w:rPr>
          <w:rFonts w:ascii="Sylfaen" w:hAnsi="Sylfaen" w:cstheme="minorHAnsi"/>
          <w:b/>
          <w:bCs/>
          <w:sz w:val="24"/>
          <w:lang w:val="ka-GE"/>
        </w:rPr>
        <w:t xml:space="preserve"> </w:t>
      </w:r>
      <w:r w:rsidR="008268AC" w:rsidRPr="00E662B6">
        <w:rPr>
          <w:rFonts w:ascii="Sylfaen" w:hAnsi="Sylfaen" w:cstheme="minorHAnsi"/>
          <w:sz w:val="24"/>
          <w:lang w:val="ka-GE"/>
        </w:rPr>
        <w:t>ფინანსების</w:t>
      </w:r>
      <w:r w:rsidR="008268AC" w:rsidRPr="00E662B6">
        <w:rPr>
          <w:rFonts w:ascii="Sylfaen" w:hAnsi="Sylfaen" w:cstheme="minorHAnsi"/>
          <w:b/>
          <w:bCs/>
          <w:sz w:val="24"/>
          <w:lang w:val="ka-GE"/>
        </w:rPr>
        <w:t xml:space="preserve"> </w:t>
      </w:r>
      <w:r w:rsidR="00A907D9" w:rsidRPr="00E662B6">
        <w:rPr>
          <w:rFonts w:ascii="Sylfaen" w:hAnsi="Sylfaen" w:cstheme="minorHAnsi"/>
          <w:sz w:val="24"/>
          <w:lang w:val="ka-GE"/>
        </w:rPr>
        <w:t>ხარჯვის</w:t>
      </w:r>
      <w:r w:rsidR="004367A6" w:rsidRPr="00E662B6">
        <w:rPr>
          <w:rFonts w:ascii="Sylfaen" w:hAnsi="Sylfaen" w:cstheme="minorHAnsi"/>
          <w:sz w:val="24"/>
          <w:lang w:val="ka-GE"/>
        </w:rPr>
        <w:t>,</w:t>
      </w:r>
      <w:r w:rsidR="00A907D9" w:rsidRPr="00E662B6">
        <w:rPr>
          <w:rFonts w:ascii="Sylfaen" w:hAnsi="Sylfaen" w:cstheme="minorHAnsi"/>
          <w:sz w:val="24"/>
          <w:lang w:val="ka-GE"/>
        </w:rPr>
        <w:t xml:space="preserve"> მათ შორის, ტრანსპორტის მომსახურებაზე </w:t>
      </w:r>
      <w:r w:rsidR="004367A6" w:rsidRPr="00E662B6">
        <w:rPr>
          <w:rFonts w:ascii="Sylfaen" w:hAnsi="Sylfaen" w:cstheme="minorHAnsi"/>
          <w:sz w:val="24"/>
          <w:lang w:val="ka-GE"/>
        </w:rPr>
        <w:t xml:space="preserve">და საწვავზე </w:t>
      </w:r>
      <w:r w:rsidR="00A907D9" w:rsidRPr="00E662B6">
        <w:rPr>
          <w:rFonts w:ascii="Sylfaen" w:hAnsi="Sylfaen" w:cstheme="minorHAnsi"/>
          <w:sz w:val="24"/>
          <w:lang w:val="ka-GE"/>
        </w:rPr>
        <w:t>გაწეული ხარჯების</w:t>
      </w:r>
      <w:r w:rsidR="004367A6" w:rsidRPr="00E662B6">
        <w:rPr>
          <w:rFonts w:ascii="Sylfaen" w:hAnsi="Sylfaen" w:cstheme="minorHAnsi"/>
          <w:sz w:val="24"/>
          <w:lang w:val="ka-GE"/>
        </w:rPr>
        <w:t xml:space="preserve"> დამადასტურებელი სრულყოფილი დოკუმენტაციის წარმოება.</w:t>
      </w:r>
    </w:p>
    <w:p w:rsidR="00347B5B" w:rsidRPr="00E662B6" w:rsidRDefault="00347B5B" w:rsidP="00347B5B">
      <w:pPr>
        <w:pStyle w:val="Heading2"/>
        <w:rPr>
          <w:rFonts w:ascii="Sylfaen" w:hAnsi="Sylfaen"/>
          <w:sz w:val="24"/>
          <w:szCs w:val="24"/>
          <w:lang w:val="ka-GE"/>
        </w:rPr>
      </w:pPr>
      <w:bookmarkStart w:id="16" w:name="_Toc45055267"/>
      <w:r w:rsidRPr="00E662B6">
        <w:rPr>
          <w:rFonts w:ascii="Sylfaen" w:hAnsi="Sylfaen"/>
          <w:sz w:val="24"/>
          <w:szCs w:val="24"/>
          <w:lang w:val="ka-GE"/>
        </w:rPr>
        <w:t>სტრატეგიის განხორციელება</w:t>
      </w:r>
      <w:bookmarkEnd w:id="16"/>
    </w:p>
    <w:p w:rsidR="00347B5B" w:rsidRPr="00E662B6" w:rsidRDefault="00DE0300" w:rsidP="00347B5B">
      <w:p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lang w:val="ka-GE"/>
        </w:rPr>
        <w:t>ლაგოდეხის მუნიციპალიტეტის მერია სტრატეგიას განახორციელებს</w:t>
      </w:r>
      <w:r w:rsidR="00347B5B" w:rsidRPr="00E662B6">
        <w:rPr>
          <w:rFonts w:ascii="Sylfaen" w:hAnsi="Sylfaen" w:cstheme="minorHAnsi"/>
          <w:sz w:val="24"/>
          <w:lang w:val="ka-GE"/>
        </w:rPr>
        <w:t xml:space="preserve"> შემდეგ </w:t>
      </w:r>
      <w:r w:rsidRPr="00E662B6">
        <w:rPr>
          <w:rFonts w:ascii="Sylfaen" w:hAnsi="Sylfaen" w:cstheme="minorHAnsi"/>
          <w:sz w:val="24"/>
          <w:lang w:val="ka-GE"/>
        </w:rPr>
        <w:t>პრინციპებზე დაყრდნობით:</w:t>
      </w:r>
    </w:p>
    <w:p w:rsidR="00FA28B8" w:rsidRPr="00E662B6" w:rsidRDefault="00347B5B" w:rsidP="00347B5B">
      <w:pPr>
        <w:pBdr>
          <w:left w:val="nil"/>
        </w:pBdr>
        <w:spacing w:before="120" w:after="120" w:line="276" w:lineRule="auto"/>
        <w:jc w:val="both"/>
        <w:rPr>
          <w:rFonts w:ascii="Sylfaen" w:hAnsi="Sylfaen" w:cstheme="minorHAnsi"/>
          <w:sz w:val="24"/>
          <w:lang w:val="ka-GE"/>
        </w:rPr>
      </w:pPr>
      <w:r w:rsidRPr="00E662B6">
        <w:rPr>
          <w:rFonts w:ascii="Sylfaen" w:hAnsi="Sylfaen" w:cstheme="minorHAnsi"/>
          <w:b/>
          <w:bCs/>
          <w:sz w:val="24"/>
          <w:lang w:val="ka-GE"/>
        </w:rPr>
        <w:lastRenderedPageBreak/>
        <w:t>ანგარიშგება და კეთილსინდისიერება:</w:t>
      </w:r>
      <w:r w:rsidRPr="00E662B6">
        <w:rPr>
          <w:rFonts w:ascii="Sylfaen" w:hAnsi="Sylfaen" w:cstheme="minorHAnsi"/>
          <w:sz w:val="24"/>
          <w:lang w:val="ka-GE"/>
        </w:rPr>
        <w:t xml:space="preserve"> </w:t>
      </w:r>
      <w:r w:rsidR="00041484" w:rsidRPr="00E662B6">
        <w:rPr>
          <w:rFonts w:ascii="Sylfaen" w:hAnsi="Sylfaen" w:cstheme="minorHAnsi"/>
          <w:sz w:val="24"/>
          <w:lang w:val="ka-GE"/>
        </w:rPr>
        <w:t>ლაგოდეხის მერიის მიერ განხორციელდება</w:t>
      </w:r>
      <w:r w:rsidRPr="00E662B6">
        <w:rPr>
          <w:rFonts w:ascii="Sylfaen" w:hAnsi="Sylfaen" w:cstheme="minorHAnsi"/>
          <w:sz w:val="24"/>
          <w:lang w:val="ka-GE"/>
        </w:rPr>
        <w:t xml:space="preserve"> ანგარიშგება</w:t>
      </w:r>
      <w:r w:rsidR="00041484" w:rsidRPr="00E662B6">
        <w:rPr>
          <w:rFonts w:ascii="Sylfaen" w:hAnsi="Sylfaen" w:cstheme="minorHAnsi"/>
          <w:sz w:val="24"/>
          <w:lang w:val="ka-GE"/>
        </w:rPr>
        <w:t>, რაც ხელს შეუწყობს</w:t>
      </w:r>
      <w:r w:rsidRPr="00E662B6">
        <w:rPr>
          <w:rFonts w:ascii="Sylfaen" w:hAnsi="Sylfaen" w:cstheme="minorHAnsi"/>
          <w:sz w:val="24"/>
          <w:lang w:val="ka-GE"/>
        </w:rPr>
        <w:t xml:space="preserve"> გამჭვირვალობა</w:t>
      </w:r>
      <w:r w:rsidR="00041484" w:rsidRPr="00E662B6">
        <w:rPr>
          <w:rFonts w:ascii="Sylfaen" w:hAnsi="Sylfaen" w:cstheme="minorHAnsi"/>
          <w:sz w:val="24"/>
          <w:lang w:val="ka-GE"/>
        </w:rPr>
        <w:t>სა და</w:t>
      </w:r>
      <w:r w:rsidRPr="00E662B6">
        <w:rPr>
          <w:rFonts w:ascii="Sylfaen" w:hAnsi="Sylfaen" w:cstheme="minorHAnsi"/>
          <w:sz w:val="24"/>
          <w:lang w:val="ka-GE"/>
        </w:rPr>
        <w:t xml:space="preserve"> </w:t>
      </w:r>
      <w:r w:rsidR="00041484" w:rsidRPr="00E662B6">
        <w:rPr>
          <w:rFonts w:ascii="Sylfaen" w:hAnsi="Sylfaen" w:cstheme="minorHAnsi"/>
          <w:sz w:val="24"/>
          <w:lang w:val="ka-GE"/>
        </w:rPr>
        <w:t>კორუფციის პრევენციას</w:t>
      </w:r>
      <w:r w:rsidRPr="00E662B6">
        <w:rPr>
          <w:rFonts w:ascii="Sylfaen" w:hAnsi="Sylfaen" w:cstheme="minorHAnsi"/>
          <w:sz w:val="24"/>
          <w:lang w:val="ka-GE"/>
        </w:rPr>
        <w:t xml:space="preserve">. </w:t>
      </w:r>
    </w:p>
    <w:p w:rsidR="00347B5B" w:rsidRPr="00E662B6" w:rsidRDefault="00347B5B" w:rsidP="00347B5B">
      <w:pPr>
        <w:pBdr>
          <w:left w:val="nil"/>
        </w:pBdr>
        <w:spacing w:before="120" w:after="120" w:line="276" w:lineRule="auto"/>
        <w:jc w:val="both"/>
        <w:rPr>
          <w:rFonts w:ascii="Sylfaen" w:hAnsi="Sylfaen" w:cstheme="minorHAnsi"/>
          <w:sz w:val="24"/>
          <w:lang w:val="ka-GE"/>
        </w:rPr>
      </w:pPr>
      <w:r w:rsidRPr="00E662B6">
        <w:rPr>
          <w:rFonts w:ascii="Sylfaen" w:hAnsi="Sylfaen" w:cstheme="minorHAnsi"/>
          <w:b/>
          <w:bCs/>
          <w:sz w:val="24"/>
          <w:lang w:val="ka-GE"/>
        </w:rPr>
        <w:t>მტკიცებულებებზე დამყარებული მიდგომა:</w:t>
      </w:r>
      <w:r w:rsidRPr="00E662B6">
        <w:rPr>
          <w:rFonts w:ascii="Sylfaen" w:hAnsi="Sylfaen" w:cstheme="minorHAnsi"/>
          <w:sz w:val="24"/>
          <w:lang w:val="ka-GE"/>
        </w:rPr>
        <w:t xml:space="preserve"> </w:t>
      </w:r>
      <w:r w:rsidR="00FA28B8" w:rsidRPr="00E662B6">
        <w:rPr>
          <w:rFonts w:ascii="Sylfaen" w:hAnsi="Sylfaen" w:cstheme="minorHAnsi"/>
          <w:sz w:val="24"/>
          <w:lang w:val="ka-GE"/>
        </w:rPr>
        <w:t>კეთილსინდისიერების</w:t>
      </w:r>
      <w:r w:rsidRPr="00E662B6">
        <w:rPr>
          <w:rFonts w:ascii="Sylfaen" w:hAnsi="Sylfaen" w:cstheme="minorHAnsi"/>
          <w:sz w:val="24"/>
          <w:lang w:val="ka-GE"/>
        </w:rPr>
        <w:t xml:space="preserve"> პოლიტიკა </w:t>
      </w:r>
      <w:r w:rsidR="002B632D" w:rsidRPr="00E662B6">
        <w:rPr>
          <w:rFonts w:ascii="Sylfaen" w:hAnsi="Sylfaen" w:cstheme="minorHAnsi"/>
          <w:sz w:val="24"/>
          <w:lang w:val="ka-GE"/>
        </w:rPr>
        <w:t xml:space="preserve">ლაგოდეხის მერიაში </w:t>
      </w:r>
      <w:r w:rsidRPr="00E662B6">
        <w:rPr>
          <w:rFonts w:ascii="Sylfaen" w:hAnsi="Sylfaen" w:cstheme="minorHAnsi"/>
          <w:sz w:val="24"/>
          <w:lang w:val="ka-GE"/>
        </w:rPr>
        <w:t>რისკების შესწავლას</w:t>
      </w:r>
      <w:r w:rsidR="002B632D" w:rsidRPr="00E662B6">
        <w:rPr>
          <w:rFonts w:ascii="Sylfaen" w:hAnsi="Sylfaen" w:cstheme="minorHAnsi"/>
          <w:sz w:val="24"/>
          <w:lang w:val="ka-GE"/>
        </w:rPr>
        <w:t>,</w:t>
      </w:r>
      <w:r w:rsidRPr="00E662B6">
        <w:rPr>
          <w:rFonts w:ascii="Sylfaen" w:hAnsi="Sylfaen" w:cstheme="minorHAnsi"/>
          <w:sz w:val="24"/>
          <w:lang w:val="ka-GE"/>
        </w:rPr>
        <w:t xml:space="preserve"> განხორციელებული ღონისძიებების ანალიზსა და სტრატეგიული დოკუმენტების შესრულების შეფასებას</w:t>
      </w:r>
      <w:r w:rsidR="002B632D" w:rsidRPr="00E662B6">
        <w:rPr>
          <w:rFonts w:ascii="Sylfaen" w:hAnsi="Sylfaen" w:cstheme="minorHAnsi"/>
          <w:sz w:val="24"/>
          <w:lang w:val="ka-GE"/>
        </w:rPr>
        <w:t xml:space="preserve"> დაეყრდნობა</w:t>
      </w:r>
      <w:r w:rsidRPr="00E662B6">
        <w:rPr>
          <w:rFonts w:ascii="Sylfaen" w:hAnsi="Sylfaen" w:cstheme="minorHAnsi"/>
          <w:sz w:val="24"/>
          <w:lang w:val="ka-GE"/>
        </w:rPr>
        <w:t xml:space="preserve">.  </w:t>
      </w:r>
    </w:p>
    <w:p w:rsidR="00347B5B" w:rsidRPr="00E662B6" w:rsidRDefault="00347B5B" w:rsidP="00347B5B">
      <w:pPr>
        <w:pBdr>
          <w:left w:val="nil"/>
        </w:pBdr>
        <w:spacing w:before="120" w:after="120" w:line="276" w:lineRule="auto"/>
        <w:jc w:val="both"/>
        <w:rPr>
          <w:rFonts w:ascii="Sylfaen" w:hAnsi="Sylfaen" w:cstheme="minorHAnsi"/>
          <w:sz w:val="24"/>
          <w:lang w:val="ka-GE"/>
        </w:rPr>
      </w:pPr>
      <w:r w:rsidRPr="00E662B6">
        <w:rPr>
          <w:rFonts w:ascii="Sylfaen" w:hAnsi="Sylfaen" w:cstheme="minorHAnsi"/>
          <w:b/>
          <w:bCs/>
          <w:sz w:val="24"/>
          <w:lang w:val="ka-GE"/>
        </w:rPr>
        <w:t>შედეგზე ორიენტირებული მიდგომა:</w:t>
      </w:r>
      <w:r w:rsidRPr="00E662B6">
        <w:rPr>
          <w:rFonts w:ascii="Sylfaen" w:hAnsi="Sylfaen" w:cstheme="minorHAnsi"/>
          <w:sz w:val="24"/>
          <w:lang w:val="ka-GE"/>
        </w:rPr>
        <w:t xml:space="preserve"> </w:t>
      </w:r>
      <w:r w:rsidR="002B632D" w:rsidRPr="00E662B6">
        <w:rPr>
          <w:rFonts w:ascii="Sylfaen" w:hAnsi="Sylfaen" w:cstheme="minorHAnsi"/>
          <w:sz w:val="24"/>
          <w:lang w:val="ka-GE"/>
        </w:rPr>
        <w:t>ლაგოდეხის მერია</w:t>
      </w:r>
      <w:r w:rsidRPr="00E662B6">
        <w:rPr>
          <w:rFonts w:ascii="Sylfaen" w:hAnsi="Sylfaen" w:cstheme="minorHAnsi"/>
          <w:sz w:val="24"/>
          <w:lang w:val="ka-GE"/>
        </w:rPr>
        <w:t xml:space="preserve"> რეალისტური </w:t>
      </w:r>
      <w:r w:rsidR="002B632D" w:rsidRPr="00E662B6">
        <w:rPr>
          <w:rFonts w:ascii="Sylfaen" w:hAnsi="Sylfaen" w:cstheme="minorHAnsi"/>
          <w:sz w:val="24"/>
          <w:lang w:val="ka-GE"/>
        </w:rPr>
        <w:t>მიზნებს დასახავს</w:t>
      </w:r>
      <w:r w:rsidRPr="00E662B6">
        <w:rPr>
          <w:rFonts w:ascii="Sylfaen" w:hAnsi="Sylfaen" w:cstheme="minorHAnsi"/>
          <w:sz w:val="24"/>
          <w:lang w:val="ka-GE"/>
        </w:rPr>
        <w:t xml:space="preserve"> და მხედველობაში მიიღ</w:t>
      </w:r>
      <w:r w:rsidR="002B632D" w:rsidRPr="00E662B6">
        <w:rPr>
          <w:rFonts w:ascii="Sylfaen" w:hAnsi="Sylfaen" w:cstheme="minorHAnsi"/>
          <w:sz w:val="24"/>
          <w:lang w:val="ka-GE"/>
        </w:rPr>
        <w:t>ებს</w:t>
      </w:r>
      <w:r w:rsidRPr="00E662B6">
        <w:rPr>
          <w:rFonts w:ascii="Sylfaen" w:hAnsi="Sylfaen" w:cstheme="minorHAnsi"/>
          <w:sz w:val="24"/>
          <w:lang w:val="ka-GE"/>
        </w:rPr>
        <w:t xml:space="preserve"> არსებული მონაცემებ</w:t>
      </w:r>
      <w:r w:rsidR="002B632D" w:rsidRPr="00E662B6">
        <w:rPr>
          <w:rFonts w:ascii="Sylfaen" w:hAnsi="Sylfaen" w:cstheme="minorHAnsi"/>
          <w:sz w:val="24"/>
          <w:lang w:val="ka-GE"/>
        </w:rPr>
        <w:t>ს</w:t>
      </w:r>
      <w:r w:rsidRPr="00E662B6">
        <w:rPr>
          <w:rFonts w:ascii="Sylfaen" w:hAnsi="Sylfaen" w:cstheme="minorHAnsi"/>
          <w:sz w:val="24"/>
          <w:lang w:val="ka-GE"/>
        </w:rPr>
        <w:t xml:space="preserve">, რომელიც </w:t>
      </w:r>
      <w:r w:rsidR="00490238" w:rsidRPr="00E662B6">
        <w:rPr>
          <w:rFonts w:ascii="Sylfaen" w:hAnsi="Sylfaen" w:cstheme="minorHAnsi"/>
          <w:sz w:val="24"/>
          <w:lang w:val="ka-GE"/>
        </w:rPr>
        <w:t>აქტივობების</w:t>
      </w:r>
      <w:r w:rsidRPr="00E662B6">
        <w:rPr>
          <w:rFonts w:ascii="Sylfaen" w:hAnsi="Sylfaen" w:cstheme="minorHAnsi"/>
          <w:sz w:val="24"/>
          <w:lang w:val="ka-GE"/>
        </w:rPr>
        <w:t xml:space="preserve"> შედეგების შეფასების შესაძლებლობას იძლევა. </w:t>
      </w:r>
    </w:p>
    <w:p w:rsidR="00347B5B" w:rsidRPr="00E662B6" w:rsidRDefault="00347B5B" w:rsidP="00347B5B">
      <w:pPr>
        <w:pBdr>
          <w:left w:val="nil"/>
        </w:pBdr>
        <w:spacing w:before="120" w:after="120" w:line="276" w:lineRule="auto"/>
        <w:jc w:val="both"/>
        <w:rPr>
          <w:rFonts w:ascii="Sylfaen" w:hAnsi="Sylfaen" w:cstheme="minorHAnsi"/>
          <w:sz w:val="24"/>
          <w:lang w:val="ka-GE"/>
        </w:rPr>
      </w:pPr>
      <w:r w:rsidRPr="00E662B6">
        <w:rPr>
          <w:rFonts w:ascii="Sylfaen" w:hAnsi="Sylfaen" w:cstheme="minorHAnsi"/>
          <w:b/>
          <w:bCs/>
          <w:sz w:val="24"/>
          <w:lang w:val="ka-GE"/>
        </w:rPr>
        <w:t>სამოქალაქო სექტორის ჩართულობა:</w:t>
      </w:r>
      <w:r w:rsidRPr="00E662B6">
        <w:rPr>
          <w:rFonts w:ascii="Sylfaen" w:hAnsi="Sylfaen" w:cstheme="minorHAnsi"/>
          <w:sz w:val="24"/>
          <w:lang w:val="ka-GE"/>
        </w:rPr>
        <w:t xml:space="preserve"> </w:t>
      </w:r>
      <w:r w:rsidR="004D4D25" w:rsidRPr="00E662B6">
        <w:rPr>
          <w:rFonts w:ascii="Sylfaen" w:hAnsi="Sylfaen" w:cstheme="minorHAnsi"/>
          <w:sz w:val="24"/>
          <w:lang w:val="ka-GE"/>
        </w:rPr>
        <w:t>კეთილსინდისიერების პოლიტიკის ეფექტიანად განხორციელებისთვის მერია ითანამშრომლებს</w:t>
      </w:r>
      <w:r w:rsidRPr="00E662B6">
        <w:rPr>
          <w:rFonts w:ascii="Sylfaen" w:hAnsi="Sylfaen" w:cstheme="minorHAnsi"/>
          <w:sz w:val="24"/>
          <w:lang w:val="ka-GE"/>
        </w:rPr>
        <w:t xml:space="preserve"> სამთავრობო, არასამთავრობო და საერთაშორისო ორგანიზაციებსა და ბიზნესსექტორ</w:t>
      </w:r>
      <w:r w:rsidR="004D4D25" w:rsidRPr="00E662B6">
        <w:rPr>
          <w:rFonts w:ascii="Sylfaen" w:hAnsi="Sylfaen" w:cstheme="minorHAnsi"/>
          <w:sz w:val="24"/>
          <w:lang w:val="ka-GE"/>
        </w:rPr>
        <w:t>თან</w:t>
      </w:r>
      <w:r w:rsidRPr="00E662B6">
        <w:rPr>
          <w:rFonts w:ascii="Sylfaen" w:hAnsi="Sylfaen" w:cstheme="minorHAnsi"/>
          <w:sz w:val="24"/>
          <w:lang w:val="ka-GE"/>
        </w:rPr>
        <w:t xml:space="preserve">. სამოქალაქო </w:t>
      </w:r>
      <w:r w:rsidR="004D4D25" w:rsidRPr="00E662B6">
        <w:rPr>
          <w:rFonts w:ascii="Sylfaen" w:hAnsi="Sylfaen" w:cstheme="minorHAnsi"/>
          <w:sz w:val="24"/>
          <w:lang w:val="ka-GE"/>
        </w:rPr>
        <w:t xml:space="preserve">სექტორი ჩართული იქნება არა </w:t>
      </w:r>
      <w:r w:rsidRPr="00E662B6">
        <w:rPr>
          <w:rFonts w:ascii="Sylfaen" w:hAnsi="Sylfaen" w:cstheme="minorHAnsi"/>
          <w:sz w:val="24"/>
          <w:lang w:val="ka-GE"/>
        </w:rPr>
        <w:t xml:space="preserve">მხოლოდ სტრატეგიული დოკუმენტების შემუშავებაში, არამედ მათი </w:t>
      </w:r>
      <w:r w:rsidR="004D4D25" w:rsidRPr="00E662B6">
        <w:rPr>
          <w:rFonts w:ascii="Sylfaen" w:hAnsi="Sylfaen" w:cstheme="minorHAnsi"/>
          <w:sz w:val="24"/>
          <w:lang w:val="ka-GE"/>
        </w:rPr>
        <w:t xml:space="preserve">შესრულების </w:t>
      </w:r>
      <w:r w:rsidRPr="00E662B6">
        <w:rPr>
          <w:rFonts w:ascii="Sylfaen" w:hAnsi="Sylfaen" w:cstheme="minorHAnsi"/>
          <w:sz w:val="24"/>
          <w:lang w:val="ka-GE"/>
        </w:rPr>
        <w:t>მონიტორინგის პროცესში</w:t>
      </w:r>
      <w:r w:rsidR="004D4D25" w:rsidRPr="00E662B6">
        <w:rPr>
          <w:rFonts w:ascii="Sylfaen" w:hAnsi="Sylfaen" w:cstheme="minorHAnsi"/>
          <w:sz w:val="24"/>
          <w:lang w:val="ka-GE"/>
        </w:rPr>
        <w:t>ც</w:t>
      </w:r>
      <w:r w:rsidRPr="00E662B6">
        <w:rPr>
          <w:rFonts w:ascii="Sylfaen" w:hAnsi="Sylfaen" w:cstheme="minorHAnsi"/>
          <w:sz w:val="24"/>
          <w:lang w:val="ka-GE"/>
        </w:rPr>
        <w:t xml:space="preserve">. </w:t>
      </w:r>
    </w:p>
    <w:p w:rsidR="00347B5B" w:rsidRPr="00E662B6" w:rsidRDefault="00347B5B" w:rsidP="00347B5B">
      <w:pPr>
        <w:pBdr>
          <w:left w:val="nil"/>
        </w:pBdr>
        <w:spacing w:before="120" w:after="120" w:line="276" w:lineRule="auto"/>
        <w:jc w:val="both"/>
        <w:rPr>
          <w:rFonts w:ascii="Sylfaen" w:hAnsi="Sylfaen" w:cstheme="minorHAnsi"/>
          <w:sz w:val="24"/>
          <w:lang w:val="ka-GE"/>
        </w:rPr>
      </w:pPr>
      <w:r w:rsidRPr="00E662B6">
        <w:rPr>
          <w:rFonts w:ascii="Sylfaen" w:hAnsi="Sylfaen" w:cstheme="minorHAnsi"/>
          <w:b/>
          <w:bCs/>
          <w:sz w:val="24"/>
          <w:lang w:val="ka-GE"/>
        </w:rPr>
        <w:t>პროცესის გამჭვირვალობა და საჯარო კონსულტაციები:</w:t>
      </w:r>
      <w:r w:rsidRPr="00E662B6">
        <w:rPr>
          <w:rFonts w:ascii="Sylfaen" w:hAnsi="Sylfaen" w:cstheme="minorHAnsi"/>
          <w:sz w:val="24"/>
          <w:lang w:val="ka-GE"/>
        </w:rPr>
        <w:t xml:space="preserve"> სტრატეგიული დოკუმენტების მომზადების</w:t>
      </w:r>
      <w:r w:rsidR="003141D7" w:rsidRPr="00E662B6">
        <w:rPr>
          <w:rFonts w:ascii="Sylfaen" w:hAnsi="Sylfaen" w:cstheme="minorHAnsi"/>
          <w:sz w:val="24"/>
          <w:lang w:val="ka-GE"/>
        </w:rPr>
        <w:t xml:space="preserve"> პროცესში უზრუნველყოფილი იქნება</w:t>
      </w:r>
      <w:r w:rsidRPr="00E662B6">
        <w:rPr>
          <w:rFonts w:ascii="Sylfaen" w:hAnsi="Sylfaen" w:cstheme="minorHAnsi"/>
          <w:sz w:val="24"/>
          <w:lang w:val="ka-GE"/>
        </w:rPr>
        <w:t xml:space="preserve"> ღიაობა, </w:t>
      </w:r>
      <w:r w:rsidR="003141D7" w:rsidRPr="00E662B6">
        <w:rPr>
          <w:rFonts w:ascii="Sylfaen" w:hAnsi="Sylfaen" w:cstheme="minorHAnsi"/>
          <w:sz w:val="24"/>
          <w:lang w:val="ka-GE"/>
        </w:rPr>
        <w:t>ადგილობრივი</w:t>
      </w:r>
      <w:r w:rsidRPr="00E662B6">
        <w:rPr>
          <w:rFonts w:ascii="Sylfaen" w:hAnsi="Sylfaen" w:cstheme="minorHAnsi"/>
          <w:sz w:val="24"/>
          <w:lang w:val="ka-GE"/>
        </w:rPr>
        <w:t xml:space="preserve"> საზოგადოების ჩართულობა</w:t>
      </w:r>
      <w:r w:rsidR="003141D7" w:rsidRPr="00E662B6">
        <w:rPr>
          <w:rFonts w:ascii="Sylfaen" w:hAnsi="Sylfaen" w:cstheme="minorHAnsi"/>
          <w:sz w:val="24"/>
          <w:lang w:val="ka-GE"/>
        </w:rPr>
        <w:t xml:space="preserve"> </w:t>
      </w:r>
      <w:r w:rsidRPr="00E662B6">
        <w:rPr>
          <w:rFonts w:ascii="Sylfaen" w:hAnsi="Sylfaen" w:cstheme="minorHAnsi"/>
          <w:sz w:val="24"/>
          <w:lang w:val="ka-GE"/>
        </w:rPr>
        <w:t xml:space="preserve">მათი საჭიროებებისა და მოსაზრებების </w:t>
      </w:r>
      <w:r w:rsidR="003141D7" w:rsidRPr="00E662B6">
        <w:rPr>
          <w:rFonts w:ascii="Sylfaen" w:hAnsi="Sylfaen" w:cstheme="minorHAnsi"/>
          <w:sz w:val="24"/>
          <w:lang w:val="ka-GE"/>
        </w:rPr>
        <w:t xml:space="preserve">გათვალისწინების მიზნით. </w:t>
      </w:r>
    </w:p>
    <w:p w:rsidR="00BF5ABB" w:rsidRPr="00E662B6" w:rsidRDefault="00BF5ABB" w:rsidP="00BF5ABB">
      <w:pPr>
        <w:pStyle w:val="Heading2"/>
        <w:rPr>
          <w:rFonts w:ascii="Sylfaen" w:hAnsi="Sylfaen" w:cstheme="minorHAnsi"/>
          <w:sz w:val="24"/>
          <w:szCs w:val="24"/>
          <w:lang w:val="ka-GE"/>
        </w:rPr>
      </w:pPr>
      <w:bookmarkStart w:id="17" w:name="_Toc45055268"/>
      <w:r w:rsidRPr="00E662B6">
        <w:rPr>
          <w:rFonts w:ascii="Sylfaen" w:hAnsi="Sylfaen" w:cstheme="minorHAnsi"/>
          <w:sz w:val="24"/>
          <w:szCs w:val="24"/>
          <w:lang w:val="ka-GE"/>
        </w:rPr>
        <w:t>გამჭვირვალობისა და კეთილსინდისიერების სტრატეგიისა და სამოქმედო გეგმის შესრულების მონიტორინგი</w:t>
      </w:r>
      <w:bookmarkEnd w:id="17"/>
    </w:p>
    <w:p w:rsidR="00BF5ABB" w:rsidRPr="00E662B6" w:rsidRDefault="00BF5ABB" w:rsidP="00BF5ABB">
      <w:p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lang w:val="ka-GE"/>
        </w:rPr>
        <w:t xml:space="preserve">გამჭვირვალობისა და კეთილსინდისიერების სტრატეგიისა და სამოქმედო გეგმის შესრულების მონიტორინგის მეთოდოლოგიის ძირითადი მიზანია, შექმნას სახელმძღვანელო პრინციპები, რომლებზე დაყრდნობითაც შესაძლებელი იქნება გამჭვირვალობისა და კეთილსინდისიერების სტრატეგიისა და სამოქმედო გეგმის შესრულების მონიტორინგი და გატარებული პოლიტიკის შეფასება, რაც ხელს შეუწყობს აღნიშნული დოკუმენტებით გათვალისწინებული მიზნებისა ამოცანების მიღწევას. </w:t>
      </w:r>
    </w:p>
    <w:p w:rsidR="00BF5ABB" w:rsidRPr="00E662B6" w:rsidRDefault="00BF5ABB" w:rsidP="00BF5ABB">
      <w:p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lang w:val="ka-GE"/>
        </w:rPr>
        <w:t xml:space="preserve">მონიტორინგის მეთოდოლოგია დაფუძნებულია ღიაობის, ანგარიშვალდებულების, პასუხისმგებლობისა და ჩართულობის პრინციპებზე. დოკუმენტში წარმოდგენილია მონიტორინგის განხორციელებისათვის საჭირო მიდგომები, თვისებრივი და რაოდენობრივი შეფასების მეთოდოლოგიური ინსტრუმენტები. </w:t>
      </w:r>
      <w:bookmarkStart w:id="18" w:name="_1fob9te" w:colFirst="0" w:colLast="0"/>
      <w:bookmarkEnd w:id="18"/>
    </w:p>
    <w:p w:rsidR="00BF5ABB" w:rsidRPr="00E662B6" w:rsidRDefault="00BF5ABB" w:rsidP="00BF5ABB">
      <w:p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lang w:val="ka-GE"/>
        </w:rPr>
        <w:lastRenderedPageBreak/>
        <w:t xml:space="preserve">მონიტორინგის პროცესში გამჭვირვალობისა და კეთილსინდისიერების სამოქმედო გეგმით განსაზღვრული ამოცანებისა და აქტივობების შესრულება გაიზომება მათთვის განსაზღვრული რაოდენობრივი ან/და ხარისხობრივი ინდიკატორების მიხედვით. </w:t>
      </w:r>
    </w:p>
    <w:p w:rsidR="00BF5ABB" w:rsidRPr="00E662B6" w:rsidRDefault="00BF5ABB" w:rsidP="00BF5ABB">
      <w:p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lang w:val="ka-GE"/>
        </w:rPr>
        <w:t>ამოცანებისა და აქტივობების შესრულებას მიენიჭება ოთხიდან ერთი სტატუსი:</w:t>
      </w:r>
    </w:p>
    <w:p w:rsidR="00BF5ABB" w:rsidRPr="00E662B6" w:rsidRDefault="00BF5ABB" w:rsidP="00BF5ABB">
      <w:pPr>
        <w:numPr>
          <w:ilvl w:val="0"/>
          <w:numId w:val="7"/>
        </w:num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u w:val="single"/>
          <w:lang w:val="ka-GE"/>
        </w:rPr>
        <w:t>სრულად შესრულებული</w:t>
      </w:r>
      <w:r w:rsidRPr="00E662B6">
        <w:rPr>
          <w:rFonts w:ascii="Sylfaen" w:hAnsi="Sylfaen" w:cstheme="minorHAnsi"/>
          <w:sz w:val="24"/>
          <w:lang w:val="ka-GE"/>
        </w:rPr>
        <w:t xml:space="preserve"> - აქტივობა/ამოცანა სრულად შესრულდა ან თითქმის სრულად შესრულდა და მხოლოდ უმნიშვნელო ნაწილია დასასრულებელი. </w:t>
      </w:r>
    </w:p>
    <w:p w:rsidR="00BF5ABB" w:rsidRPr="00E662B6" w:rsidRDefault="00BF5ABB" w:rsidP="00BF5ABB">
      <w:pPr>
        <w:numPr>
          <w:ilvl w:val="0"/>
          <w:numId w:val="7"/>
        </w:num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u w:val="single"/>
          <w:lang w:val="ka-GE"/>
        </w:rPr>
        <w:t>მეტწილად შესრულებული</w:t>
      </w:r>
      <w:r w:rsidRPr="00E662B6">
        <w:rPr>
          <w:rFonts w:ascii="Sylfaen" w:hAnsi="Sylfaen" w:cstheme="minorHAnsi"/>
          <w:sz w:val="24"/>
          <w:lang w:val="ka-GE"/>
        </w:rPr>
        <w:t xml:space="preserve"> - აქტივობის/ამოცანის ძირითადი ნაწილი შესრულდა, თუმცა, გარკვეული ნაწილი ისევ შესასრულებელია. </w:t>
      </w:r>
    </w:p>
    <w:p w:rsidR="00BF5ABB" w:rsidRPr="00E662B6" w:rsidRDefault="00BF5ABB" w:rsidP="00BF5ABB">
      <w:pPr>
        <w:numPr>
          <w:ilvl w:val="0"/>
          <w:numId w:val="7"/>
        </w:num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u w:val="single"/>
          <w:lang w:val="ka-GE"/>
        </w:rPr>
        <w:t>ნაწილობრივ შესრულებული</w:t>
      </w:r>
      <w:r w:rsidRPr="00E662B6">
        <w:rPr>
          <w:rFonts w:ascii="Sylfaen" w:hAnsi="Sylfaen" w:cstheme="minorHAnsi"/>
          <w:sz w:val="24"/>
          <w:lang w:val="ka-GE"/>
        </w:rPr>
        <w:t xml:space="preserve"> - აქტივობის/ამოცანის გარკვეული ნაწილია შესრულებული და ძირითადი ნაწილი არ შესრულებულა. </w:t>
      </w:r>
    </w:p>
    <w:p w:rsidR="00BF5ABB" w:rsidRPr="00E662B6" w:rsidRDefault="00BF5ABB" w:rsidP="00BF5ABB">
      <w:pPr>
        <w:numPr>
          <w:ilvl w:val="0"/>
          <w:numId w:val="7"/>
        </w:num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u w:val="single"/>
          <w:lang w:val="ka-GE"/>
        </w:rPr>
        <w:t xml:space="preserve">შეუსრულებელი </w:t>
      </w:r>
      <w:r w:rsidRPr="00E662B6">
        <w:rPr>
          <w:rFonts w:ascii="Sylfaen" w:hAnsi="Sylfaen" w:cstheme="minorHAnsi"/>
          <w:sz w:val="24"/>
          <w:lang w:val="ka-GE"/>
        </w:rPr>
        <w:t xml:space="preserve">- აქტივობა/ამოცანა საერთოდ არ შესრულებულა ან მისი იმდენად უმნიშვნელო ნაწილი შესრულდა, რომ პროგრესის დაფიქსირება ფაქტიურად შეუძლებელია. </w:t>
      </w:r>
    </w:p>
    <w:p w:rsidR="00BF5ABB" w:rsidRPr="00E662B6" w:rsidRDefault="00635C7E" w:rsidP="00BF5ABB">
      <w:p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lang w:val="ka-GE"/>
        </w:rPr>
        <w:t>ლაგოდეხის მუნიციპალიტეტის მერია</w:t>
      </w:r>
      <w:r w:rsidR="00BF5ABB" w:rsidRPr="00E662B6">
        <w:rPr>
          <w:rFonts w:ascii="Sylfaen" w:hAnsi="Sylfaen" w:cstheme="minorHAnsi"/>
          <w:sz w:val="24"/>
          <w:lang w:val="ka-GE"/>
        </w:rPr>
        <w:t xml:space="preserve"> მონიტორინგის ანგარიშ</w:t>
      </w:r>
      <w:r w:rsidRPr="00E662B6">
        <w:rPr>
          <w:rFonts w:ascii="Sylfaen" w:hAnsi="Sylfaen" w:cstheme="minorHAnsi"/>
          <w:sz w:val="24"/>
          <w:lang w:val="ka-GE"/>
        </w:rPr>
        <w:t>ს</w:t>
      </w:r>
      <w:r w:rsidR="00BF5ABB" w:rsidRPr="00E662B6">
        <w:rPr>
          <w:rFonts w:ascii="Sylfaen" w:hAnsi="Sylfaen" w:cstheme="minorHAnsi"/>
          <w:sz w:val="24"/>
          <w:lang w:val="ka-GE"/>
        </w:rPr>
        <w:t xml:space="preserve"> წელიწადში ერთხელ</w:t>
      </w:r>
      <w:r w:rsidRPr="00E662B6">
        <w:rPr>
          <w:rFonts w:ascii="Sylfaen" w:hAnsi="Sylfaen" w:cstheme="minorHAnsi"/>
          <w:sz w:val="24"/>
          <w:lang w:val="ka-GE"/>
        </w:rPr>
        <w:t xml:space="preserve"> მოამზადებს</w:t>
      </w:r>
      <w:r w:rsidR="00BF5ABB" w:rsidRPr="00E662B6">
        <w:rPr>
          <w:rFonts w:ascii="Sylfaen" w:hAnsi="Sylfaen" w:cstheme="minorHAnsi"/>
          <w:sz w:val="24"/>
          <w:lang w:val="ka-GE"/>
        </w:rPr>
        <w:t>, რა დროსაც შეფასდება მიღწეული პროგრესი და არსებული გამოწვევები. მონიტორინგის ანგარიში კომენტარებისთვის მიეწოდ</w:t>
      </w:r>
      <w:r w:rsidR="003531C2" w:rsidRPr="00E662B6">
        <w:rPr>
          <w:rFonts w:ascii="Sylfaen" w:hAnsi="Sylfaen" w:cstheme="minorHAnsi"/>
          <w:sz w:val="24"/>
          <w:lang w:val="ka-GE"/>
        </w:rPr>
        <w:t>ებათ</w:t>
      </w:r>
      <w:r w:rsidR="00BF5ABB" w:rsidRPr="00E662B6">
        <w:rPr>
          <w:rFonts w:ascii="Sylfaen" w:hAnsi="Sylfaen" w:cstheme="minorHAnsi"/>
          <w:sz w:val="24"/>
          <w:lang w:val="ka-GE"/>
        </w:rPr>
        <w:t xml:space="preserve"> პროცესში ჩართულ არასამთავრობო ორგანიზაციებს მოსაზრებებისთვის. მონიტორინგის შედეგების განხილვა მოხდე</w:t>
      </w:r>
      <w:r w:rsidR="003531C2" w:rsidRPr="00E662B6">
        <w:rPr>
          <w:rFonts w:ascii="Sylfaen" w:hAnsi="Sylfaen" w:cstheme="minorHAnsi"/>
          <w:sz w:val="24"/>
          <w:lang w:val="ka-GE"/>
        </w:rPr>
        <w:t>ბა</w:t>
      </w:r>
      <w:r w:rsidR="00BF5ABB" w:rsidRPr="00E662B6">
        <w:rPr>
          <w:rFonts w:ascii="Sylfaen" w:hAnsi="Sylfaen" w:cstheme="minorHAnsi"/>
          <w:sz w:val="24"/>
          <w:lang w:val="ka-GE"/>
        </w:rPr>
        <w:t xml:space="preserve"> მერიის თანამშრომლებთან და ფართო საზოგადოებასთან. </w:t>
      </w:r>
    </w:p>
    <w:p w:rsidR="00AE08EE" w:rsidRPr="00E662B6" w:rsidRDefault="00BF5ABB" w:rsidP="00A25D66">
      <w:pPr>
        <w:pBdr>
          <w:left w:val="nil"/>
        </w:pBdr>
        <w:spacing w:before="120" w:after="120" w:line="276" w:lineRule="auto"/>
        <w:jc w:val="both"/>
        <w:rPr>
          <w:rFonts w:ascii="Sylfaen" w:hAnsi="Sylfaen" w:cstheme="minorHAnsi"/>
          <w:sz w:val="24"/>
          <w:lang w:val="ka-GE"/>
        </w:rPr>
      </w:pPr>
      <w:r w:rsidRPr="00E662B6">
        <w:rPr>
          <w:rFonts w:ascii="Sylfaen" w:hAnsi="Sylfaen" w:cstheme="minorHAnsi"/>
          <w:sz w:val="24"/>
          <w:lang w:val="ka-GE"/>
        </w:rPr>
        <w:t>სამოქმედო გეგმის შესრულების კოორდინაცია</w:t>
      </w:r>
      <w:r w:rsidR="00370A74" w:rsidRPr="00E662B6">
        <w:rPr>
          <w:rFonts w:ascii="Sylfaen" w:hAnsi="Sylfaen" w:cstheme="minorHAnsi"/>
          <w:sz w:val="24"/>
          <w:lang w:val="ka-GE"/>
        </w:rPr>
        <w:t>ს</w:t>
      </w:r>
      <w:r w:rsidRPr="00E662B6">
        <w:rPr>
          <w:rFonts w:ascii="Sylfaen" w:hAnsi="Sylfaen" w:cstheme="minorHAnsi"/>
          <w:sz w:val="24"/>
          <w:lang w:val="ka-GE"/>
        </w:rPr>
        <w:t xml:space="preserve"> </w:t>
      </w:r>
      <w:r w:rsidR="00370A74" w:rsidRPr="00E662B6">
        <w:rPr>
          <w:rFonts w:ascii="Sylfaen" w:hAnsi="Sylfaen" w:cstheme="minorHAnsi"/>
          <w:sz w:val="24"/>
          <w:lang w:val="ka-GE"/>
        </w:rPr>
        <w:t>განახორციელებს</w:t>
      </w:r>
      <w:r w:rsidRPr="00E662B6">
        <w:rPr>
          <w:rFonts w:ascii="Sylfaen" w:hAnsi="Sylfaen" w:cstheme="minorHAnsi"/>
          <w:sz w:val="24"/>
          <w:lang w:val="ka-GE"/>
        </w:rPr>
        <w:t xml:space="preserve"> ლაგოდეხის მუნიციპალიტეტის </w:t>
      </w:r>
      <w:r w:rsidR="001946E0" w:rsidRPr="00E662B6">
        <w:rPr>
          <w:rFonts w:ascii="Sylfaen" w:hAnsi="Sylfaen" w:cstheme="minorHAnsi"/>
          <w:sz w:val="24"/>
          <w:lang w:val="ka-GE"/>
        </w:rPr>
        <w:t>მერია</w:t>
      </w:r>
      <w:r w:rsidRPr="00E662B6">
        <w:rPr>
          <w:rFonts w:ascii="Sylfaen" w:hAnsi="Sylfaen" w:cstheme="minorHAnsi"/>
          <w:sz w:val="24"/>
          <w:lang w:val="ka-GE"/>
        </w:rPr>
        <w:t>, სადაც პროცესის ეფექტიანად წარმართვის მიზნით გამოიყოფა საკონტაქტო პირი, რომელიც სრულად იქნება ინფორმირებული სამოქმედო გეგმის, მისი შესრულების ეტაპებისა და პასუხისმგებელი რგოლების შესახებ.</w:t>
      </w:r>
    </w:p>
    <w:sectPr w:rsidR="00AE08EE" w:rsidRPr="00E662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D4" w:rsidRDefault="00284FD4" w:rsidP="00BF5ABB">
      <w:pPr>
        <w:spacing w:after="0" w:line="240" w:lineRule="auto"/>
      </w:pPr>
      <w:r>
        <w:separator/>
      </w:r>
    </w:p>
  </w:endnote>
  <w:endnote w:type="continuationSeparator" w:id="0">
    <w:p w:rsidR="00284FD4" w:rsidRDefault="00284FD4" w:rsidP="00B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Vrinda">
    <w:altName w:val="GigaMsxviliNusx"/>
    <w:panose1 w:val="00000400000000000000"/>
    <w:charset w:val="01"/>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06991"/>
      <w:docPartObj>
        <w:docPartGallery w:val="Page Numbers (Bottom of Page)"/>
        <w:docPartUnique/>
      </w:docPartObj>
    </w:sdtPr>
    <w:sdtEndPr>
      <w:rPr>
        <w:noProof/>
      </w:rPr>
    </w:sdtEndPr>
    <w:sdtContent>
      <w:p w:rsidR="00A907D9" w:rsidRDefault="00A907D9">
        <w:pPr>
          <w:pStyle w:val="Footer"/>
          <w:jc w:val="right"/>
        </w:pPr>
        <w:r>
          <w:fldChar w:fldCharType="begin"/>
        </w:r>
        <w:r>
          <w:instrText xml:space="preserve"> PAGE   \* MERGEFORMAT </w:instrText>
        </w:r>
        <w:r>
          <w:fldChar w:fldCharType="separate"/>
        </w:r>
        <w:r w:rsidR="00E662B6">
          <w:rPr>
            <w:noProof/>
          </w:rPr>
          <w:t>16</w:t>
        </w:r>
        <w:r>
          <w:rPr>
            <w:noProof/>
          </w:rPr>
          <w:fldChar w:fldCharType="end"/>
        </w:r>
      </w:p>
    </w:sdtContent>
  </w:sdt>
  <w:p w:rsidR="00A907D9" w:rsidRDefault="00A9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D4" w:rsidRDefault="00284FD4" w:rsidP="00BF5ABB">
      <w:pPr>
        <w:spacing w:after="0" w:line="240" w:lineRule="auto"/>
      </w:pPr>
      <w:r>
        <w:separator/>
      </w:r>
    </w:p>
  </w:footnote>
  <w:footnote w:type="continuationSeparator" w:id="0">
    <w:p w:rsidR="00284FD4" w:rsidRDefault="00284FD4" w:rsidP="00BF5ABB">
      <w:pPr>
        <w:spacing w:after="0" w:line="240" w:lineRule="auto"/>
      </w:pPr>
      <w:r>
        <w:continuationSeparator/>
      </w:r>
    </w:p>
  </w:footnote>
  <w:footnote w:id="1">
    <w:p w:rsidR="00A907D9" w:rsidRPr="003F05AE" w:rsidRDefault="00A907D9" w:rsidP="00BF5ABB">
      <w:pPr>
        <w:widowControl w:val="0"/>
        <w:spacing w:after="0" w:line="240" w:lineRule="auto"/>
        <w:jc w:val="both"/>
        <w:rPr>
          <w:rFonts w:cstheme="minorHAnsi"/>
          <w:sz w:val="20"/>
          <w:szCs w:val="20"/>
        </w:rPr>
      </w:pPr>
      <w:r w:rsidRPr="003F05AE">
        <w:rPr>
          <w:rFonts w:cstheme="minorHAnsi"/>
          <w:sz w:val="20"/>
          <w:szCs w:val="20"/>
          <w:vertAlign w:val="superscript"/>
          <w:lang w:val="ka-GE"/>
        </w:rPr>
        <w:footnoteRef/>
      </w:r>
      <w:r w:rsidRPr="003F05AE">
        <w:rPr>
          <w:rFonts w:cstheme="minorHAnsi"/>
          <w:sz w:val="20"/>
          <w:szCs w:val="20"/>
          <w:lang w:val="ka-GE"/>
        </w:rPr>
        <w:t xml:space="preserve"> „</w:t>
      </w:r>
      <w:r w:rsidRPr="003F05AE">
        <w:rPr>
          <w:rFonts w:cstheme="minorHAnsi"/>
          <w:sz w:val="20"/>
          <w:szCs w:val="20"/>
          <w:u w:color="FF0000"/>
          <w:lang w:val="ka-GE" w:eastAsia="fr-BE"/>
        </w:rPr>
        <w:t>ასოცირების</w:t>
      </w:r>
      <w:r w:rsidRPr="003F05AE">
        <w:rPr>
          <w:rFonts w:cstheme="minorHAnsi"/>
          <w:sz w:val="20"/>
          <w:szCs w:val="20"/>
          <w:lang w:val="ka-GE" w:eastAsia="fr-BE"/>
        </w:rPr>
        <w:t xml:space="preserve"> </w:t>
      </w:r>
      <w:r w:rsidRPr="003F05AE">
        <w:rPr>
          <w:rFonts w:cstheme="minorHAnsi"/>
          <w:sz w:val="20"/>
          <w:szCs w:val="20"/>
          <w:u w:color="FF0000"/>
          <w:lang w:val="ka-GE" w:eastAsia="fr-BE"/>
        </w:rPr>
        <w:t>შესახებ</w:t>
      </w:r>
      <w:r w:rsidRPr="003F05AE">
        <w:rPr>
          <w:rFonts w:cstheme="minorHAnsi"/>
          <w:sz w:val="20"/>
          <w:szCs w:val="20"/>
          <w:lang w:val="ka-GE" w:eastAsia="fr-BE"/>
        </w:rPr>
        <w:t xml:space="preserve"> </w:t>
      </w:r>
      <w:r w:rsidRPr="003F05AE">
        <w:rPr>
          <w:rFonts w:cstheme="minorHAnsi"/>
          <w:sz w:val="20"/>
          <w:szCs w:val="20"/>
          <w:u w:color="FF0000"/>
          <w:lang w:val="ka-GE" w:eastAsia="fr-BE"/>
        </w:rPr>
        <w:t>შეთანხმება, ერთი მხრივ, ევროკავშირს და ევროპის ატომური ენერგიის გაერთიანებას და მათ წევრ სახელმწიფოებსა და,</w:t>
      </w:r>
      <w:r w:rsidRPr="003F05AE">
        <w:rPr>
          <w:rFonts w:cstheme="minorHAnsi"/>
          <w:sz w:val="20"/>
          <w:szCs w:val="20"/>
          <w:lang w:val="ka-GE" w:eastAsia="fr-BE"/>
        </w:rPr>
        <w:t xml:space="preserve"> მეორე მხრივ, </w:t>
      </w:r>
      <w:r w:rsidRPr="003F05AE">
        <w:rPr>
          <w:rFonts w:cstheme="minorHAnsi"/>
          <w:sz w:val="20"/>
          <w:szCs w:val="20"/>
          <w:u w:color="FF0000"/>
          <w:lang w:val="ka-GE" w:eastAsia="fr-BE"/>
        </w:rPr>
        <w:t>საქართველოს შორის“</w:t>
      </w:r>
      <w:r w:rsidRPr="003F05AE">
        <w:rPr>
          <w:rFonts w:cstheme="minorHAnsi"/>
          <w:sz w:val="20"/>
          <w:szCs w:val="20"/>
          <w:lang w:val="ka-GE" w:eastAsia="fr-BE"/>
        </w:rPr>
        <w:t xml:space="preserve"> (2014), მუხლი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C6F"/>
    <w:multiLevelType w:val="hybridMultilevel"/>
    <w:tmpl w:val="7612095E"/>
    <w:lvl w:ilvl="0" w:tplc="3AAAE8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4330F"/>
    <w:multiLevelType w:val="hybridMultilevel"/>
    <w:tmpl w:val="EA02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E1246"/>
    <w:multiLevelType w:val="hybridMultilevel"/>
    <w:tmpl w:val="108A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65CA4"/>
    <w:multiLevelType w:val="hybridMultilevel"/>
    <w:tmpl w:val="7B18E860"/>
    <w:lvl w:ilvl="0" w:tplc="3CFE40DA">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516F5"/>
    <w:multiLevelType w:val="multilevel"/>
    <w:tmpl w:val="CC1A8C3A"/>
    <w:lvl w:ilvl="0">
      <w:start w:val="1"/>
      <w:numFmt w:val="decimal"/>
      <w:lvlText w:val="%1."/>
      <w:lvlJc w:val="left"/>
      <w:pPr>
        <w:ind w:left="644" w:hanging="357"/>
      </w:pPr>
    </w:lvl>
    <w:lvl w:ilvl="1">
      <w:start w:val="1"/>
      <w:numFmt w:val="bullet"/>
      <w:lvlText w:val="o"/>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o"/>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o"/>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5" w15:restartNumberingAfterBreak="0">
    <w:nsid w:val="43C46D10"/>
    <w:multiLevelType w:val="hybridMultilevel"/>
    <w:tmpl w:val="7B6C4562"/>
    <w:lvl w:ilvl="0" w:tplc="3CFE40DA">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C1721"/>
    <w:multiLevelType w:val="multilevel"/>
    <w:tmpl w:val="E0C47208"/>
    <w:lvl w:ilvl="0">
      <w:start w:val="1"/>
      <w:numFmt w:val="bullet"/>
      <w:lvlText w:val="-"/>
      <w:lvlJc w:val="left"/>
      <w:pPr>
        <w:ind w:left="720" w:hanging="360"/>
      </w:pPr>
      <w:rPr>
        <w:rFonts w:ascii="Sylfaen" w:eastAsiaTheme="minorHAnsi" w:hAnsi="Sylfaen"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7D7A73"/>
    <w:multiLevelType w:val="hybridMultilevel"/>
    <w:tmpl w:val="CAF0CE16"/>
    <w:lvl w:ilvl="0" w:tplc="3CFE40DA">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A2211"/>
    <w:multiLevelType w:val="hybridMultilevel"/>
    <w:tmpl w:val="3FE6B71E"/>
    <w:lvl w:ilvl="0" w:tplc="3CFE40DA">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C"/>
    <w:rsid w:val="000074C6"/>
    <w:rsid w:val="00012664"/>
    <w:rsid w:val="00015EAC"/>
    <w:rsid w:val="00021987"/>
    <w:rsid w:val="00025D58"/>
    <w:rsid w:val="00041484"/>
    <w:rsid w:val="00042CBF"/>
    <w:rsid w:val="00075A6E"/>
    <w:rsid w:val="000C61E3"/>
    <w:rsid w:val="000E0163"/>
    <w:rsid w:val="00117F91"/>
    <w:rsid w:val="00133251"/>
    <w:rsid w:val="00135271"/>
    <w:rsid w:val="001944BB"/>
    <w:rsid w:val="001946E0"/>
    <w:rsid w:val="001A0DD2"/>
    <w:rsid w:val="001B4433"/>
    <w:rsid w:val="001B4846"/>
    <w:rsid w:val="001B706F"/>
    <w:rsid w:val="001C04C1"/>
    <w:rsid w:val="001E2F1E"/>
    <w:rsid w:val="001F13A0"/>
    <w:rsid w:val="0022050E"/>
    <w:rsid w:val="00237095"/>
    <w:rsid w:val="0024709E"/>
    <w:rsid w:val="00261030"/>
    <w:rsid w:val="00283EAF"/>
    <w:rsid w:val="00284FD4"/>
    <w:rsid w:val="002971B0"/>
    <w:rsid w:val="002B632D"/>
    <w:rsid w:val="002C17E2"/>
    <w:rsid w:val="002C1F1F"/>
    <w:rsid w:val="002D24F9"/>
    <w:rsid w:val="002D77B1"/>
    <w:rsid w:val="002E0D18"/>
    <w:rsid w:val="002E5705"/>
    <w:rsid w:val="002E695F"/>
    <w:rsid w:val="003141D7"/>
    <w:rsid w:val="003260E1"/>
    <w:rsid w:val="00327202"/>
    <w:rsid w:val="00331B54"/>
    <w:rsid w:val="00331B60"/>
    <w:rsid w:val="00343FB4"/>
    <w:rsid w:val="00347B5B"/>
    <w:rsid w:val="003531C2"/>
    <w:rsid w:val="0036029D"/>
    <w:rsid w:val="00365A2C"/>
    <w:rsid w:val="00370A74"/>
    <w:rsid w:val="0038691C"/>
    <w:rsid w:val="003927E0"/>
    <w:rsid w:val="003B6EA1"/>
    <w:rsid w:val="003C599E"/>
    <w:rsid w:val="003D2768"/>
    <w:rsid w:val="003F05AE"/>
    <w:rsid w:val="003F6D78"/>
    <w:rsid w:val="00434BD0"/>
    <w:rsid w:val="004367A6"/>
    <w:rsid w:val="004439E6"/>
    <w:rsid w:val="00462788"/>
    <w:rsid w:val="00490238"/>
    <w:rsid w:val="0049518D"/>
    <w:rsid w:val="004A3904"/>
    <w:rsid w:val="004C78E3"/>
    <w:rsid w:val="004D0AC4"/>
    <w:rsid w:val="004D2E7B"/>
    <w:rsid w:val="004D4D25"/>
    <w:rsid w:val="00500BE9"/>
    <w:rsid w:val="00504C08"/>
    <w:rsid w:val="00511DEE"/>
    <w:rsid w:val="00516EFD"/>
    <w:rsid w:val="00523E8E"/>
    <w:rsid w:val="00527AD5"/>
    <w:rsid w:val="0053323D"/>
    <w:rsid w:val="00541A34"/>
    <w:rsid w:val="005438B5"/>
    <w:rsid w:val="0054522A"/>
    <w:rsid w:val="00566848"/>
    <w:rsid w:val="005714C6"/>
    <w:rsid w:val="00573DD8"/>
    <w:rsid w:val="005A1184"/>
    <w:rsid w:val="005A26F7"/>
    <w:rsid w:val="005D69A5"/>
    <w:rsid w:val="005E3B2F"/>
    <w:rsid w:val="00602291"/>
    <w:rsid w:val="00621476"/>
    <w:rsid w:val="00635C7E"/>
    <w:rsid w:val="0063624F"/>
    <w:rsid w:val="00652B51"/>
    <w:rsid w:val="0065372D"/>
    <w:rsid w:val="00657F86"/>
    <w:rsid w:val="006623A8"/>
    <w:rsid w:val="00671807"/>
    <w:rsid w:val="0068538B"/>
    <w:rsid w:val="00685C1B"/>
    <w:rsid w:val="006C26FD"/>
    <w:rsid w:val="006C4766"/>
    <w:rsid w:val="00716D5E"/>
    <w:rsid w:val="007210BC"/>
    <w:rsid w:val="007424AE"/>
    <w:rsid w:val="007611D1"/>
    <w:rsid w:val="00780B6B"/>
    <w:rsid w:val="00784DC3"/>
    <w:rsid w:val="0079607E"/>
    <w:rsid w:val="007A6032"/>
    <w:rsid w:val="007F0EBE"/>
    <w:rsid w:val="008007BA"/>
    <w:rsid w:val="008268AC"/>
    <w:rsid w:val="008278B4"/>
    <w:rsid w:val="00836FDF"/>
    <w:rsid w:val="00863FD4"/>
    <w:rsid w:val="00897816"/>
    <w:rsid w:val="008B6B65"/>
    <w:rsid w:val="008C193E"/>
    <w:rsid w:val="008E6EB4"/>
    <w:rsid w:val="008F1BBD"/>
    <w:rsid w:val="008F3915"/>
    <w:rsid w:val="00907AF4"/>
    <w:rsid w:val="00920231"/>
    <w:rsid w:val="0095155B"/>
    <w:rsid w:val="00953038"/>
    <w:rsid w:val="009621B0"/>
    <w:rsid w:val="009729FC"/>
    <w:rsid w:val="009C281C"/>
    <w:rsid w:val="009D0F77"/>
    <w:rsid w:val="009D5932"/>
    <w:rsid w:val="009F16DD"/>
    <w:rsid w:val="009F24D1"/>
    <w:rsid w:val="00A0355E"/>
    <w:rsid w:val="00A25D66"/>
    <w:rsid w:val="00A43682"/>
    <w:rsid w:val="00A549A5"/>
    <w:rsid w:val="00A907D9"/>
    <w:rsid w:val="00A95DCB"/>
    <w:rsid w:val="00AB23FF"/>
    <w:rsid w:val="00AC3B25"/>
    <w:rsid w:val="00AD4AD6"/>
    <w:rsid w:val="00AD6BB3"/>
    <w:rsid w:val="00AE08EE"/>
    <w:rsid w:val="00AF68FC"/>
    <w:rsid w:val="00B064DE"/>
    <w:rsid w:val="00B11A23"/>
    <w:rsid w:val="00B13760"/>
    <w:rsid w:val="00B22CF7"/>
    <w:rsid w:val="00B73355"/>
    <w:rsid w:val="00B828D1"/>
    <w:rsid w:val="00BB33A1"/>
    <w:rsid w:val="00BD6C5F"/>
    <w:rsid w:val="00BF3544"/>
    <w:rsid w:val="00BF3632"/>
    <w:rsid w:val="00BF5ABB"/>
    <w:rsid w:val="00BF7B0C"/>
    <w:rsid w:val="00C0726B"/>
    <w:rsid w:val="00C24295"/>
    <w:rsid w:val="00C25620"/>
    <w:rsid w:val="00C6464E"/>
    <w:rsid w:val="00C7762F"/>
    <w:rsid w:val="00C8313F"/>
    <w:rsid w:val="00C86C5F"/>
    <w:rsid w:val="00C907D3"/>
    <w:rsid w:val="00CA2CF8"/>
    <w:rsid w:val="00CC78F3"/>
    <w:rsid w:val="00CE4185"/>
    <w:rsid w:val="00CE4346"/>
    <w:rsid w:val="00CE4D90"/>
    <w:rsid w:val="00D01D8B"/>
    <w:rsid w:val="00D15FE5"/>
    <w:rsid w:val="00D428FF"/>
    <w:rsid w:val="00D936C8"/>
    <w:rsid w:val="00DB1A70"/>
    <w:rsid w:val="00DD15AF"/>
    <w:rsid w:val="00DE0300"/>
    <w:rsid w:val="00DF3AED"/>
    <w:rsid w:val="00DF4B21"/>
    <w:rsid w:val="00E12BFF"/>
    <w:rsid w:val="00E22BE3"/>
    <w:rsid w:val="00E3184D"/>
    <w:rsid w:val="00E4510F"/>
    <w:rsid w:val="00E662B6"/>
    <w:rsid w:val="00EA12D4"/>
    <w:rsid w:val="00EA18ED"/>
    <w:rsid w:val="00EA32E4"/>
    <w:rsid w:val="00EA4A3B"/>
    <w:rsid w:val="00EC29BF"/>
    <w:rsid w:val="00EE73B5"/>
    <w:rsid w:val="00EF2E62"/>
    <w:rsid w:val="00F05D25"/>
    <w:rsid w:val="00F530B8"/>
    <w:rsid w:val="00F62B3F"/>
    <w:rsid w:val="00F74853"/>
    <w:rsid w:val="00F74857"/>
    <w:rsid w:val="00FA28B8"/>
    <w:rsid w:val="00FA56DC"/>
    <w:rsid w:val="00FD5B18"/>
    <w:rsid w:val="00FD5D54"/>
    <w:rsid w:val="00FE594F"/>
    <w:rsid w:val="00FF0F2F"/>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33AC"/>
  <w15:chartTrackingRefBased/>
  <w15:docId w15:val="{E77E1C06-CBEC-4F6D-BA83-B106662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BB"/>
  </w:style>
  <w:style w:type="paragraph" w:styleId="Heading1">
    <w:name w:val="heading 1"/>
    <w:basedOn w:val="Normal"/>
    <w:next w:val="Normal"/>
    <w:link w:val="Heading1Char"/>
    <w:uiPriority w:val="9"/>
    <w:qFormat/>
    <w:rsid w:val="00BF5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ABB"/>
    <w:pPr>
      <w:keepNext/>
      <w:keepLines/>
      <w:spacing w:before="320" w:line="360" w:lineRule="auto"/>
      <w:jc w:val="center"/>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BB"/>
  </w:style>
  <w:style w:type="paragraph" w:styleId="Footer">
    <w:name w:val="footer"/>
    <w:basedOn w:val="Normal"/>
    <w:link w:val="FooterChar"/>
    <w:uiPriority w:val="99"/>
    <w:unhideWhenUsed/>
    <w:rsid w:val="00BF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BB"/>
  </w:style>
  <w:style w:type="character" w:customStyle="1" w:styleId="Heading2Char">
    <w:name w:val="Heading 2 Char"/>
    <w:basedOn w:val="DefaultParagraphFont"/>
    <w:link w:val="Heading2"/>
    <w:uiPriority w:val="9"/>
    <w:rsid w:val="00BF5ABB"/>
    <w:rPr>
      <w:rFonts w:ascii="Calibri" w:eastAsiaTheme="majorEastAsia" w:hAnsi="Calibri" w:cstheme="majorBidi"/>
      <w:b/>
      <w:szCs w:val="26"/>
    </w:rPr>
  </w:style>
  <w:style w:type="character" w:styleId="Hyperlink">
    <w:name w:val="Hyperlink"/>
    <w:basedOn w:val="DefaultParagraphFont"/>
    <w:uiPriority w:val="99"/>
    <w:unhideWhenUsed/>
    <w:rsid w:val="00BF5ABB"/>
    <w:rPr>
      <w:color w:val="0000FF"/>
      <w:u w:val="single"/>
    </w:rPr>
  </w:style>
  <w:style w:type="character" w:customStyle="1" w:styleId="Heading1Char">
    <w:name w:val="Heading 1 Char"/>
    <w:basedOn w:val="DefaultParagraphFont"/>
    <w:link w:val="Heading1"/>
    <w:uiPriority w:val="9"/>
    <w:rsid w:val="00BF5A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5ABB"/>
    <w:pPr>
      <w:outlineLvl w:val="9"/>
    </w:pPr>
  </w:style>
  <w:style w:type="paragraph" w:styleId="TOC2">
    <w:name w:val="toc 2"/>
    <w:basedOn w:val="Normal"/>
    <w:next w:val="Normal"/>
    <w:autoRedefine/>
    <w:uiPriority w:val="39"/>
    <w:unhideWhenUsed/>
    <w:rsid w:val="00BF5ABB"/>
    <w:pPr>
      <w:spacing w:after="100"/>
      <w:ind w:left="220"/>
    </w:pPr>
  </w:style>
  <w:style w:type="character" w:styleId="CommentReference">
    <w:name w:val="annotation reference"/>
    <w:basedOn w:val="DefaultParagraphFont"/>
    <w:uiPriority w:val="99"/>
    <w:semiHidden/>
    <w:unhideWhenUsed/>
    <w:rsid w:val="00E3184D"/>
    <w:rPr>
      <w:sz w:val="16"/>
      <w:szCs w:val="16"/>
    </w:rPr>
  </w:style>
  <w:style w:type="paragraph" w:styleId="CommentText">
    <w:name w:val="annotation text"/>
    <w:basedOn w:val="Normal"/>
    <w:link w:val="CommentTextChar"/>
    <w:uiPriority w:val="99"/>
    <w:semiHidden/>
    <w:unhideWhenUsed/>
    <w:rsid w:val="00E3184D"/>
    <w:pPr>
      <w:spacing w:line="240" w:lineRule="auto"/>
    </w:pPr>
    <w:rPr>
      <w:sz w:val="20"/>
      <w:szCs w:val="20"/>
    </w:rPr>
  </w:style>
  <w:style w:type="character" w:customStyle="1" w:styleId="CommentTextChar">
    <w:name w:val="Comment Text Char"/>
    <w:basedOn w:val="DefaultParagraphFont"/>
    <w:link w:val="CommentText"/>
    <w:uiPriority w:val="99"/>
    <w:semiHidden/>
    <w:rsid w:val="00E3184D"/>
    <w:rPr>
      <w:sz w:val="20"/>
      <w:szCs w:val="20"/>
    </w:rPr>
  </w:style>
  <w:style w:type="paragraph" w:styleId="CommentSubject">
    <w:name w:val="annotation subject"/>
    <w:basedOn w:val="CommentText"/>
    <w:next w:val="CommentText"/>
    <w:link w:val="CommentSubjectChar"/>
    <w:uiPriority w:val="99"/>
    <w:semiHidden/>
    <w:unhideWhenUsed/>
    <w:rsid w:val="00E3184D"/>
    <w:rPr>
      <w:b/>
      <w:bCs/>
    </w:rPr>
  </w:style>
  <w:style w:type="character" w:customStyle="1" w:styleId="CommentSubjectChar">
    <w:name w:val="Comment Subject Char"/>
    <w:basedOn w:val="CommentTextChar"/>
    <w:link w:val="CommentSubject"/>
    <w:uiPriority w:val="99"/>
    <w:semiHidden/>
    <w:rsid w:val="00E3184D"/>
    <w:rPr>
      <w:b/>
      <w:bCs/>
      <w:sz w:val="20"/>
      <w:szCs w:val="20"/>
    </w:rPr>
  </w:style>
  <w:style w:type="paragraph" w:styleId="BalloonText">
    <w:name w:val="Balloon Text"/>
    <w:basedOn w:val="Normal"/>
    <w:link w:val="BalloonTextChar"/>
    <w:uiPriority w:val="99"/>
    <w:semiHidden/>
    <w:unhideWhenUsed/>
    <w:rsid w:val="00E3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1</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Chkhitunidze</dc:creator>
  <cp:keywords/>
  <dc:description/>
  <cp:lastModifiedBy>Tamari Darbaidze</cp:lastModifiedBy>
  <cp:revision>186</cp:revision>
  <dcterms:created xsi:type="dcterms:W3CDTF">2020-06-25T09:57:00Z</dcterms:created>
  <dcterms:modified xsi:type="dcterms:W3CDTF">2020-08-31T07:34:00Z</dcterms:modified>
</cp:coreProperties>
</file>